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488"/>
        <w:gridCol w:w="489"/>
        <w:gridCol w:w="1052"/>
        <w:gridCol w:w="496"/>
        <w:gridCol w:w="496"/>
        <w:gridCol w:w="498"/>
        <w:gridCol w:w="498"/>
        <w:gridCol w:w="498"/>
        <w:gridCol w:w="498"/>
        <w:gridCol w:w="498"/>
        <w:gridCol w:w="498"/>
        <w:gridCol w:w="498"/>
        <w:gridCol w:w="498"/>
        <w:gridCol w:w="492"/>
        <w:gridCol w:w="492"/>
        <w:gridCol w:w="1168"/>
      </w:tblGrid>
      <w:tr w:rsidR="00E932E4" w:rsidRPr="00763FF5" w14:paraId="469BE785" w14:textId="77777777" w:rsidTr="00CE7CA1">
        <w:trPr>
          <w:trHeight w:val="502"/>
        </w:trPr>
        <w:tc>
          <w:tcPr>
            <w:tcW w:w="2033" w:type="dxa"/>
            <w:vAlign w:val="center"/>
            <w:hideMark/>
          </w:tcPr>
          <w:p w14:paraId="6B859878" w14:textId="73D02886"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58422C">
              <w:rPr>
                <w:rFonts w:ascii="Tw Cen MT" w:hAnsi="Tw Cen MT"/>
                <w:b/>
                <w:sz w:val="28"/>
                <w:szCs w:val="28"/>
              </w:rPr>
              <w:t>A</w:t>
            </w:r>
            <w:r w:rsidRPr="008F57CA">
              <w:rPr>
                <w:rFonts w:ascii="Tw Cen MT" w:hAnsi="Tw Cen MT" w:cs="Times New Roman"/>
                <w:b/>
                <w:sz w:val="28"/>
                <w:szCs w:val="28"/>
              </w:rPr>
              <w:t>1</w:t>
            </w:r>
            <w:r w:rsidR="0096022C">
              <w:rPr>
                <w:rFonts w:ascii="Tw Cen MT" w:hAnsi="Tw Cen MT" w:cs="Times New Roman"/>
                <w:b/>
                <w:sz w:val="28"/>
                <w:szCs w:val="28"/>
              </w:rPr>
              <w:t>9PE1EE02</w:t>
            </w:r>
          </w:p>
        </w:tc>
        <w:tc>
          <w:tcPr>
            <w:tcW w:w="488" w:type="dxa"/>
            <w:tcBorders>
              <w:top w:val="nil"/>
              <w:bottom w:val="nil"/>
              <w:right w:val="nil"/>
            </w:tcBorders>
          </w:tcPr>
          <w:p w14:paraId="7F3724BB" w14:textId="77777777" w:rsidR="00E932E4" w:rsidRPr="00763FF5" w:rsidRDefault="00E932E4" w:rsidP="00106FAF">
            <w:pPr>
              <w:spacing w:after="0" w:line="240" w:lineRule="auto"/>
              <w:jc w:val="center"/>
              <w:rPr>
                <w:rFonts w:ascii="Tw Cen MT" w:hAnsi="Tw Cen MT"/>
                <w:sz w:val="26"/>
                <w:szCs w:val="26"/>
                <w:lang w:val="en-IN"/>
              </w:rPr>
            </w:pPr>
          </w:p>
        </w:tc>
        <w:tc>
          <w:tcPr>
            <w:tcW w:w="489" w:type="dxa"/>
            <w:tcBorders>
              <w:top w:val="nil"/>
              <w:left w:val="nil"/>
              <w:bottom w:val="nil"/>
              <w:right w:val="single" w:sz="4" w:space="0" w:color="auto"/>
            </w:tcBorders>
          </w:tcPr>
          <w:p w14:paraId="018924EE" w14:textId="77777777" w:rsidR="00E932E4" w:rsidRPr="00763FF5" w:rsidRDefault="00E932E4" w:rsidP="00106FAF">
            <w:pPr>
              <w:spacing w:after="0" w:line="240" w:lineRule="auto"/>
              <w:jc w:val="center"/>
              <w:rPr>
                <w:rFonts w:ascii="Tw Cen MT" w:hAnsi="Tw Cen MT"/>
                <w:sz w:val="26"/>
                <w:szCs w:val="26"/>
                <w:lang w:val="en-IN"/>
              </w:rPr>
            </w:pPr>
          </w:p>
        </w:tc>
        <w:tc>
          <w:tcPr>
            <w:tcW w:w="1052" w:type="dxa"/>
            <w:tcBorders>
              <w:left w:val="single" w:sz="4" w:space="0" w:color="auto"/>
            </w:tcBorders>
            <w:vAlign w:val="center"/>
          </w:tcPr>
          <w:p w14:paraId="055A6FD8"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96" w:type="dxa"/>
            <w:vAlign w:val="center"/>
          </w:tcPr>
          <w:p w14:paraId="7981597A" w14:textId="77777777" w:rsidR="00E932E4" w:rsidRPr="00566CA9" w:rsidRDefault="00E932E4" w:rsidP="00106FAF">
            <w:pPr>
              <w:spacing w:after="0" w:line="240" w:lineRule="auto"/>
              <w:jc w:val="center"/>
              <w:rPr>
                <w:rFonts w:ascii="Tw Cen MT" w:hAnsi="Tw Cen MT"/>
                <w:sz w:val="36"/>
                <w:szCs w:val="26"/>
                <w:lang w:val="en-IN"/>
              </w:rPr>
            </w:pPr>
          </w:p>
        </w:tc>
        <w:tc>
          <w:tcPr>
            <w:tcW w:w="496" w:type="dxa"/>
            <w:vAlign w:val="center"/>
          </w:tcPr>
          <w:p w14:paraId="7252A8DE"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vAlign w:val="center"/>
          </w:tcPr>
          <w:p w14:paraId="68253DDD"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vAlign w:val="center"/>
          </w:tcPr>
          <w:p w14:paraId="77C332CE"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vAlign w:val="center"/>
          </w:tcPr>
          <w:p w14:paraId="1680FBC7"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vAlign w:val="center"/>
          </w:tcPr>
          <w:p w14:paraId="6D47CD58"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vAlign w:val="center"/>
          </w:tcPr>
          <w:p w14:paraId="769D90D1"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vAlign w:val="center"/>
          </w:tcPr>
          <w:p w14:paraId="15C998D7"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vAlign w:val="center"/>
          </w:tcPr>
          <w:p w14:paraId="71F92DC5" w14:textId="77777777" w:rsidR="00E932E4" w:rsidRPr="00566CA9" w:rsidRDefault="00E932E4" w:rsidP="00106FAF">
            <w:pPr>
              <w:spacing w:after="0" w:line="240" w:lineRule="auto"/>
              <w:jc w:val="center"/>
              <w:rPr>
                <w:rFonts w:ascii="Tw Cen MT" w:hAnsi="Tw Cen MT"/>
                <w:sz w:val="36"/>
                <w:szCs w:val="26"/>
                <w:lang w:val="en-IN"/>
              </w:rPr>
            </w:pPr>
          </w:p>
        </w:tc>
        <w:tc>
          <w:tcPr>
            <w:tcW w:w="498" w:type="dxa"/>
            <w:tcBorders>
              <w:right w:val="single" w:sz="4" w:space="0" w:color="auto"/>
            </w:tcBorders>
            <w:vAlign w:val="center"/>
          </w:tcPr>
          <w:p w14:paraId="7F5DCB35" w14:textId="77777777" w:rsidR="00E932E4" w:rsidRPr="00566CA9" w:rsidRDefault="00E932E4" w:rsidP="00106FAF">
            <w:pPr>
              <w:spacing w:after="0" w:line="240" w:lineRule="auto"/>
              <w:jc w:val="center"/>
              <w:rPr>
                <w:rFonts w:ascii="Tw Cen MT" w:hAnsi="Tw Cen MT"/>
                <w:sz w:val="36"/>
                <w:szCs w:val="26"/>
                <w:lang w:val="en-IN"/>
              </w:rPr>
            </w:pPr>
          </w:p>
        </w:tc>
        <w:tc>
          <w:tcPr>
            <w:tcW w:w="492" w:type="dxa"/>
            <w:tcBorders>
              <w:top w:val="nil"/>
              <w:left w:val="single" w:sz="4" w:space="0" w:color="auto"/>
              <w:bottom w:val="nil"/>
              <w:right w:val="nil"/>
            </w:tcBorders>
          </w:tcPr>
          <w:p w14:paraId="4C49BF24" w14:textId="77777777" w:rsidR="00E932E4" w:rsidRPr="00763FF5" w:rsidRDefault="00E932E4" w:rsidP="00106FAF">
            <w:pPr>
              <w:spacing w:after="0" w:line="240" w:lineRule="auto"/>
              <w:jc w:val="center"/>
              <w:rPr>
                <w:rFonts w:ascii="Tw Cen MT" w:hAnsi="Tw Cen MT"/>
                <w:sz w:val="26"/>
                <w:szCs w:val="26"/>
                <w:lang w:val="en-IN"/>
              </w:rPr>
            </w:pPr>
          </w:p>
        </w:tc>
        <w:tc>
          <w:tcPr>
            <w:tcW w:w="492" w:type="dxa"/>
            <w:tcBorders>
              <w:top w:val="nil"/>
              <w:left w:val="nil"/>
              <w:bottom w:val="nil"/>
            </w:tcBorders>
          </w:tcPr>
          <w:p w14:paraId="4436B0E7" w14:textId="77777777" w:rsidR="00E932E4" w:rsidRPr="00763FF5" w:rsidRDefault="00E932E4" w:rsidP="00106FAF">
            <w:pPr>
              <w:spacing w:after="0" w:line="240" w:lineRule="auto"/>
              <w:jc w:val="center"/>
              <w:rPr>
                <w:rFonts w:ascii="Tw Cen MT" w:hAnsi="Tw Cen MT"/>
                <w:sz w:val="26"/>
                <w:szCs w:val="26"/>
                <w:lang w:val="en-IN"/>
              </w:rPr>
            </w:pPr>
          </w:p>
        </w:tc>
        <w:tc>
          <w:tcPr>
            <w:tcW w:w="1168" w:type="dxa"/>
            <w:vAlign w:val="center"/>
            <w:hideMark/>
          </w:tcPr>
          <w:p w14:paraId="012D6C2F" w14:textId="77E3A8D0" w:rsidR="00E932E4" w:rsidRPr="00763FF5" w:rsidRDefault="0058422C" w:rsidP="00106FAF">
            <w:pPr>
              <w:spacing w:after="0" w:line="240" w:lineRule="auto"/>
              <w:jc w:val="center"/>
              <w:rPr>
                <w:rFonts w:ascii="Tw Cen MT" w:hAnsi="Tw Cen MT"/>
                <w:b/>
                <w:sz w:val="26"/>
                <w:szCs w:val="26"/>
                <w:lang w:val="en-IN"/>
              </w:rPr>
            </w:pPr>
            <w:r>
              <w:rPr>
                <w:rFonts w:ascii="Tw Cen MT" w:hAnsi="Tw Cen MT"/>
                <w:b/>
                <w:sz w:val="40"/>
                <w:szCs w:val="26"/>
              </w:rPr>
              <w:t>A</w:t>
            </w:r>
            <w:r w:rsidR="00E932E4" w:rsidRPr="00763FF5">
              <w:rPr>
                <w:rFonts w:ascii="Tw Cen MT" w:hAnsi="Tw Cen MT"/>
                <w:b/>
                <w:sz w:val="40"/>
                <w:szCs w:val="26"/>
              </w:rPr>
              <w:t>1</w:t>
            </w:r>
            <w:r w:rsidR="00C77810">
              <w:rPr>
                <w:rFonts w:ascii="Tw Cen MT" w:hAnsi="Tw Cen MT"/>
                <w:b/>
                <w:sz w:val="40"/>
                <w:szCs w:val="26"/>
              </w:rPr>
              <w:t>9</w:t>
            </w:r>
          </w:p>
        </w:tc>
      </w:tr>
    </w:tbl>
    <w:p w14:paraId="349C59D1"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6D2E8110"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1A305C" w14:textId="1299D97C" w:rsidR="006D45DE" w:rsidRDefault="002A2B2D" w:rsidP="00210720">
      <w:pPr>
        <w:spacing w:after="0" w:line="240" w:lineRule="auto"/>
        <w:jc w:val="center"/>
        <w:rPr>
          <w:rFonts w:ascii="Tw Cen MT" w:hAnsi="Tw Cen MT"/>
          <w:sz w:val="32"/>
          <w:szCs w:val="26"/>
        </w:rPr>
      </w:pPr>
      <w:r>
        <w:rPr>
          <w:rFonts w:ascii="Tw Cen MT" w:hAnsi="Tw Cen MT"/>
          <w:sz w:val="32"/>
          <w:szCs w:val="26"/>
        </w:rPr>
        <w:t>B.Tech. III Year I Semester Regular Examinations, January 202</w:t>
      </w:r>
      <w:r w:rsidR="0058422C">
        <w:rPr>
          <w:rFonts w:ascii="Tw Cen MT" w:hAnsi="Tw Cen MT"/>
          <w:sz w:val="32"/>
          <w:szCs w:val="26"/>
        </w:rPr>
        <w:t>4</w:t>
      </w:r>
    </w:p>
    <w:p w14:paraId="03BE027B" w14:textId="0DF3ED8B" w:rsidR="00210720" w:rsidRPr="004A25E7" w:rsidRDefault="0096022C" w:rsidP="00210720">
      <w:pPr>
        <w:spacing w:after="0" w:line="240" w:lineRule="auto"/>
        <w:jc w:val="center"/>
        <w:rPr>
          <w:rFonts w:ascii="Tw Cen MT" w:hAnsi="Tw Cen MT"/>
          <w:b/>
          <w:bCs/>
          <w:sz w:val="28"/>
          <w:szCs w:val="28"/>
        </w:rPr>
      </w:pPr>
      <w:r>
        <w:rPr>
          <w:rFonts w:ascii="Tw Cen MT" w:hAnsi="Tw Cen MT"/>
          <w:b/>
          <w:bCs/>
          <w:sz w:val="28"/>
          <w:szCs w:val="28"/>
        </w:rPr>
        <w:t>RENEWABLE</w:t>
      </w:r>
      <w:r w:rsidR="009B0D44">
        <w:rPr>
          <w:rFonts w:ascii="Tw Cen MT" w:hAnsi="Tw Cen MT"/>
          <w:b/>
          <w:bCs/>
          <w:sz w:val="28"/>
          <w:szCs w:val="28"/>
        </w:rPr>
        <w:t xml:space="preserve"> ENERGY</w:t>
      </w:r>
      <w:r>
        <w:rPr>
          <w:rFonts w:ascii="Tw Cen MT" w:hAnsi="Tw Cen MT"/>
          <w:b/>
          <w:bCs/>
          <w:sz w:val="28"/>
          <w:szCs w:val="28"/>
        </w:rPr>
        <w:t xml:space="preserve"> SYSTEMS</w:t>
      </w:r>
    </w:p>
    <w:p w14:paraId="2B71DFFB" w14:textId="1E780A4F" w:rsidR="00450012" w:rsidRDefault="00210720" w:rsidP="00210720">
      <w:pPr>
        <w:spacing w:after="0" w:line="240" w:lineRule="auto"/>
        <w:jc w:val="center"/>
        <w:rPr>
          <w:rFonts w:ascii="Tw Cen MT" w:hAnsi="Tw Cen MT"/>
          <w:bCs/>
          <w:sz w:val="28"/>
          <w:szCs w:val="28"/>
        </w:rPr>
      </w:pPr>
      <w:r w:rsidRPr="008849BD">
        <w:rPr>
          <w:rFonts w:ascii="Tw Cen MT" w:hAnsi="Tw Cen MT"/>
          <w:bCs/>
          <w:sz w:val="28"/>
          <w:szCs w:val="28"/>
        </w:rPr>
        <w:t>(</w:t>
      </w:r>
      <w:r w:rsidR="00C37592">
        <w:rPr>
          <w:rFonts w:ascii="Tw Cen MT" w:hAnsi="Tw Cen MT"/>
          <w:bCs/>
          <w:sz w:val="28"/>
          <w:szCs w:val="28"/>
        </w:rPr>
        <w:t>EEE</w:t>
      </w:r>
      <w:r w:rsidR="00696C7E" w:rsidRPr="008849BD">
        <w:rPr>
          <w:rFonts w:ascii="Tw Cen MT" w:hAnsi="Tw Cen MT"/>
          <w:bCs/>
          <w:sz w:val="28"/>
          <w:szCs w:val="28"/>
        </w:rPr>
        <w:t>)</w:t>
      </w:r>
    </w:p>
    <w:p w14:paraId="534C8BEE" w14:textId="335EF622" w:rsidR="00010E2F" w:rsidRDefault="00010E2F" w:rsidP="00010E2F">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Pr>
          <w:rFonts w:ascii="Tw Cen MT" w:hAnsi="Tw Cen MT" w:cs="Arial"/>
          <w:b/>
          <w:sz w:val="26"/>
          <w:szCs w:val="26"/>
          <w:lang w:eastAsia="en-IN"/>
        </w:rPr>
        <w:tab/>
      </w:r>
      <w:r>
        <w:rPr>
          <w:rFonts w:ascii="Tw Cen MT" w:hAnsi="Tw Cen MT" w:cs="Arial"/>
          <w:b/>
          <w:sz w:val="26"/>
          <w:szCs w:val="26"/>
          <w:lang w:eastAsia="en-IN"/>
        </w:rPr>
        <w:tab/>
        <w:t xml:space="preserve">Max. Marks: </w:t>
      </w:r>
      <w:r w:rsidR="0058422C">
        <w:rPr>
          <w:rFonts w:ascii="Tw Cen MT" w:hAnsi="Tw Cen MT" w:cs="Arial"/>
          <w:b/>
          <w:sz w:val="26"/>
          <w:szCs w:val="26"/>
          <w:lang w:eastAsia="en-IN"/>
        </w:rPr>
        <w:t>7</w:t>
      </w:r>
      <w:r>
        <w:rPr>
          <w:rFonts w:ascii="Tw Cen MT" w:hAnsi="Tw Cen MT" w:cs="Arial"/>
          <w:b/>
          <w:sz w:val="26"/>
          <w:szCs w:val="26"/>
          <w:lang w:eastAsia="en-IN"/>
        </w:rPr>
        <w:t>0</w:t>
      </w:r>
    </w:p>
    <w:p w14:paraId="3AA118CE" w14:textId="77777777" w:rsidR="00010E2F" w:rsidRDefault="00010E2F" w:rsidP="00010E2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51416D87" w14:textId="77777777" w:rsidR="00010E2F" w:rsidRDefault="00010E2F" w:rsidP="00010E2F">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409346B2" w14:textId="77777777" w:rsidR="00B7476D" w:rsidRDefault="00010E2F" w:rsidP="00010E2F">
      <w:pPr>
        <w:spacing w:after="0" w:line="240" w:lineRule="auto"/>
        <w:rPr>
          <w:rFonts w:ascii="Tw Cen MT" w:hAnsi="Tw Cen MT" w:cs="Arial"/>
          <w:b/>
          <w:sz w:val="24"/>
          <w:lang w:eastAsia="en-IN"/>
        </w:rPr>
      </w:pPr>
      <w:r>
        <w:rPr>
          <w:rFonts w:ascii="Times New Roman" w:hAnsi="Times New Roman" w:cs="Times New Roman"/>
          <w:bCs/>
          <w:i/>
          <w:iCs/>
          <w:sz w:val="24"/>
          <w:lang w:eastAsia="en-IN"/>
        </w:rPr>
        <w:t>All Questions Carry Equal Marks.</w:t>
      </w:r>
      <w:r>
        <w:rPr>
          <w:rFonts w:ascii="Tw Cen MT" w:hAnsi="Tw Cen MT" w:cs="Arial"/>
          <w:b/>
          <w:sz w:val="24"/>
          <w:lang w:eastAsia="en-IN"/>
        </w:rPr>
        <w:t xml:space="preserve">    </w:t>
      </w:r>
      <w:r>
        <w:rPr>
          <w:rFonts w:ascii="Tw Cen MT" w:hAnsi="Tw Cen MT" w:cs="Arial"/>
          <w:b/>
          <w:sz w:val="24"/>
          <w:lang w:eastAsia="en-IN"/>
        </w:rPr>
        <w:tab/>
      </w:r>
    </w:p>
    <w:p w14:paraId="6D0BFC85" w14:textId="77777777" w:rsidR="00B7476D" w:rsidRPr="00D14E8B" w:rsidRDefault="00B7476D" w:rsidP="00B7476D">
      <w:pPr>
        <w:spacing w:after="0" w:line="240" w:lineRule="auto"/>
        <w:jc w:val="center"/>
        <w:rPr>
          <w:rFonts w:ascii="Times New Roman" w:eastAsia="Arial Unicode MS" w:hAnsi="Times New Roman" w:cs="Times New Roman"/>
          <w:b/>
          <w:sz w:val="25"/>
          <w:szCs w:val="25"/>
          <w:u w:val="single"/>
        </w:rPr>
      </w:pPr>
      <w:r w:rsidRPr="00D14E8B">
        <w:rPr>
          <w:rFonts w:ascii="Times New Roman" w:eastAsia="Arial Unicode MS" w:hAnsi="Times New Roman" w:cs="Times New Roman"/>
          <w:b/>
          <w:sz w:val="25"/>
          <w:szCs w:val="25"/>
          <w:u w:val="single"/>
        </w:rPr>
        <w:t>PART-A</w:t>
      </w:r>
    </w:p>
    <w:p w14:paraId="50680589" w14:textId="77777777" w:rsidR="00B7476D" w:rsidRPr="00D14E8B" w:rsidRDefault="00B7476D" w:rsidP="00B7476D">
      <w:pPr>
        <w:spacing w:after="0" w:line="240" w:lineRule="auto"/>
        <w:jc w:val="right"/>
        <w:rPr>
          <w:rFonts w:ascii="Times New Roman" w:eastAsia="Arial Unicode MS" w:hAnsi="Times New Roman" w:cs="Times New Roman"/>
          <w:b/>
          <w:sz w:val="25"/>
          <w:szCs w:val="25"/>
        </w:rPr>
      </w:pPr>
      <w:r w:rsidRPr="00D14E8B">
        <w:rPr>
          <w:rFonts w:ascii="Times New Roman" w:eastAsia="Arial Unicode MS" w:hAnsi="Times New Roman" w:cs="Times New Roman"/>
          <w:b/>
          <w:sz w:val="25"/>
          <w:szCs w:val="25"/>
        </w:rPr>
        <w:t>5X2=10M</w:t>
      </w:r>
    </w:p>
    <w:tbl>
      <w:tblPr>
        <w:tblStyle w:val="TableGrid"/>
        <w:tblW w:w="11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
        <w:gridCol w:w="8419"/>
        <w:gridCol w:w="630"/>
        <w:gridCol w:w="904"/>
        <w:gridCol w:w="824"/>
      </w:tblGrid>
      <w:tr w:rsidR="00B7476D" w:rsidRPr="00D14E8B" w14:paraId="2B0470FC" w14:textId="77777777" w:rsidTr="0014644A">
        <w:tc>
          <w:tcPr>
            <w:tcW w:w="620" w:type="dxa"/>
          </w:tcPr>
          <w:p w14:paraId="41A92FC3" w14:textId="77777777" w:rsidR="00B7476D" w:rsidRPr="00D14E8B" w:rsidRDefault="00B7476D" w:rsidP="00B7476D">
            <w:pPr>
              <w:pStyle w:val="ListParagraph"/>
              <w:numPr>
                <w:ilvl w:val="0"/>
                <w:numId w:val="2"/>
              </w:numPr>
              <w:ind w:left="473"/>
              <w:rPr>
                <w:rFonts w:eastAsia="Arial Unicode MS"/>
                <w:bCs/>
                <w:sz w:val="25"/>
                <w:szCs w:val="25"/>
              </w:rPr>
            </w:pPr>
          </w:p>
        </w:tc>
        <w:tc>
          <w:tcPr>
            <w:tcW w:w="8419" w:type="dxa"/>
          </w:tcPr>
          <w:p w14:paraId="129A2143" w14:textId="39322AAC" w:rsidR="00B7476D" w:rsidRPr="00600C3F" w:rsidRDefault="007A226F" w:rsidP="00381750">
            <w:pPr>
              <w:jc w:val="both"/>
              <w:rPr>
                <w:rFonts w:eastAsia="Arial Unicode MS"/>
                <w:bCs/>
                <w:sz w:val="25"/>
                <w:szCs w:val="25"/>
              </w:rPr>
            </w:pPr>
            <w:r>
              <w:rPr>
                <w:rFonts w:eastAsia="Arial Unicode MS"/>
                <w:bCs/>
                <w:sz w:val="25"/>
                <w:szCs w:val="25"/>
              </w:rPr>
              <w:t>What is shadow effect in solar cells?</w:t>
            </w:r>
          </w:p>
        </w:tc>
        <w:tc>
          <w:tcPr>
            <w:tcW w:w="630" w:type="dxa"/>
            <w:hideMark/>
          </w:tcPr>
          <w:p w14:paraId="3DFABD83" w14:textId="77777777" w:rsidR="00B7476D" w:rsidRPr="00D14E8B" w:rsidRDefault="00B7476D" w:rsidP="00381750">
            <w:pPr>
              <w:rPr>
                <w:rFonts w:eastAsia="Arial Unicode MS"/>
                <w:bCs/>
                <w:sz w:val="25"/>
                <w:szCs w:val="25"/>
              </w:rPr>
            </w:pPr>
            <w:r w:rsidRPr="00D14E8B">
              <w:rPr>
                <w:rFonts w:eastAsia="Arial Unicode MS"/>
                <w:bCs/>
                <w:sz w:val="25"/>
                <w:szCs w:val="25"/>
              </w:rPr>
              <w:t>2M</w:t>
            </w:r>
          </w:p>
        </w:tc>
        <w:tc>
          <w:tcPr>
            <w:tcW w:w="904" w:type="dxa"/>
            <w:hideMark/>
          </w:tcPr>
          <w:p w14:paraId="574530F1" w14:textId="77777777" w:rsidR="00B7476D" w:rsidRPr="00D14E8B" w:rsidRDefault="00B7476D" w:rsidP="00381750">
            <w:pPr>
              <w:rPr>
                <w:rFonts w:eastAsia="Arial Unicode MS"/>
                <w:bCs/>
                <w:sz w:val="25"/>
                <w:szCs w:val="25"/>
              </w:rPr>
            </w:pPr>
            <w:r w:rsidRPr="00D14E8B">
              <w:rPr>
                <w:rFonts w:eastAsia="Arial Unicode MS"/>
                <w:bCs/>
                <w:sz w:val="25"/>
                <w:szCs w:val="25"/>
              </w:rPr>
              <w:t>CO-1</w:t>
            </w:r>
          </w:p>
        </w:tc>
        <w:tc>
          <w:tcPr>
            <w:tcW w:w="824" w:type="dxa"/>
            <w:hideMark/>
          </w:tcPr>
          <w:p w14:paraId="14736C0A" w14:textId="77777777" w:rsidR="00B7476D" w:rsidRPr="00D14E8B" w:rsidRDefault="00B7476D" w:rsidP="00381750">
            <w:pPr>
              <w:rPr>
                <w:rFonts w:eastAsia="Arial Unicode MS"/>
                <w:bCs/>
                <w:sz w:val="25"/>
                <w:szCs w:val="25"/>
              </w:rPr>
            </w:pPr>
            <w:r w:rsidRPr="00D14E8B">
              <w:rPr>
                <w:rFonts w:eastAsia="Arial Unicode MS"/>
                <w:bCs/>
                <w:sz w:val="25"/>
                <w:szCs w:val="25"/>
              </w:rPr>
              <w:t>BL-1</w:t>
            </w:r>
          </w:p>
        </w:tc>
      </w:tr>
      <w:tr w:rsidR="00B7476D" w:rsidRPr="00D14E8B" w14:paraId="081B65D8" w14:textId="77777777" w:rsidTr="0014644A">
        <w:tc>
          <w:tcPr>
            <w:tcW w:w="620" w:type="dxa"/>
          </w:tcPr>
          <w:p w14:paraId="646F339C" w14:textId="77777777" w:rsidR="00B7476D" w:rsidRPr="00D14E8B" w:rsidRDefault="00B7476D" w:rsidP="00B7476D">
            <w:pPr>
              <w:pStyle w:val="ListParagraph"/>
              <w:numPr>
                <w:ilvl w:val="0"/>
                <w:numId w:val="2"/>
              </w:numPr>
              <w:ind w:left="473"/>
              <w:rPr>
                <w:rFonts w:eastAsia="Arial Unicode MS"/>
                <w:bCs/>
                <w:sz w:val="25"/>
                <w:szCs w:val="25"/>
              </w:rPr>
            </w:pPr>
          </w:p>
        </w:tc>
        <w:tc>
          <w:tcPr>
            <w:tcW w:w="8419" w:type="dxa"/>
          </w:tcPr>
          <w:p w14:paraId="191BCD21" w14:textId="77777777" w:rsidR="00B7476D" w:rsidRPr="00600C3F" w:rsidRDefault="00B7476D" w:rsidP="00381750">
            <w:pPr>
              <w:jc w:val="both"/>
              <w:rPr>
                <w:rFonts w:eastAsia="Arial Unicode MS"/>
                <w:bCs/>
                <w:sz w:val="25"/>
                <w:szCs w:val="25"/>
              </w:rPr>
            </w:pPr>
            <w:r w:rsidRPr="00EA0866">
              <w:rPr>
                <w:rFonts w:eastAsia="Arial Unicode MS"/>
                <w:bCs/>
                <w:sz w:val="25"/>
                <w:szCs w:val="25"/>
              </w:rPr>
              <w:t>Define the harmonic problem encountered in solar PV power conditioning.</w:t>
            </w:r>
          </w:p>
        </w:tc>
        <w:tc>
          <w:tcPr>
            <w:tcW w:w="630" w:type="dxa"/>
            <w:hideMark/>
          </w:tcPr>
          <w:p w14:paraId="5A991C37" w14:textId="77777777" w:rsidR="00B7476D" w:rsidRPr="00D14E8B" w:rsidRDefault="00B7476D" w:rsidP="00381750">
            <w:pPr>
              <w:rPr>
                <w:rFonts w:eastAsia="Arial Unicode MS"/>
                <w:bCs/>
                <w:sz w:val="25"/>
                <w:szCs w:val="25"/>
              </w:rPr>
            </w:pPr>
            <w:r w:rsidRPr="00D14E8B">
              <w:rPr>
                <w:rFonts w:eastAsia="Arial Unicode MS"/>
                <w:bCs/>
                <w:sz w:val="25"/>
                <w:szCs w:val="25"/>
              </w:rPr>
              <w:t>2M</w:t>
            </w:r>
          </w:p>
        </w:tc>
        <w:tc>
          <w:tcPr>
            <w:tcW w:w="904" w:type="dxa"/>
            <w:hideMark/>
          </w:tcPr>
          <w:p w14:paraId="3EDC50C8" w14:textId="77777777" w:rsidR="00B7476D" w:rsidRPr="00D14E8B" w:rsidRDefault="00B7476D" w:rsidP="00381750">
            <w:pPr>
              <w:rPr>
                <w:rFonts w:eastAsia="Arial Unicode MS"/>
                <w:bCs/>
                <w:sz w:val="25"/>
                <w:szCs w:val="25"/>
              </w:rPr>
            </w:pPr>
            <w:r w:rsidRPr="00D14E8B">
              <w:rPr>
                <w:rFonts w:eastAsia="Arial Unicode MS"/>
                <w:bCs/>
                <w:sz w:val="25"/>
                <w:szCs w:val="25"/>
              </w:rPr>
              <w:t>CO-1</w:t>
            </w:r>
          </w:p>
        </w:tc>
        <w:tc>
          <w:tcPr>
            <w:tcW w:w="824" w:type="dxa"/>
            <w:hideMark/>
          </w:tcPr>
          <w:p w14:paraId="2513EA97" w14:textId="77777777" w:rsidR="00B7476D" w:rsidRPr="00D14E8B" w:rsidRDefault="00B7476D" w:rsidP="00381750">
            <w:pPr>
              <w:rPr>
                <w:rFonts w:eastAsia="Arial Unicode MS"/>
                <w:bCs/>
                <w:sz w:val="25"/>
                <w:szCs w:val="25"/>
              </w:rPr>
            </w:pPr>
            <w:r w:rsidRPr="00D14E8B">
              <w:rPr>
                <w:rFonts w:eastAsia="Arial Unicode MS"/>
                <w:bCs/>
                <w:sz w:val="25"/>
                <w:szCs w:val="25"/>
              </w:rPr>
              <w:t>BL-1</w:t>
            </w:r>
          </w:p>
        </w:tc>
      </w:tr>
      <w:tr w:rsidR="00B7476D" w:rsidRPr="00D14E8B" w14:paraId="4893E685" w14:textId="77777777" w:rsidTr="0014644A">
        <w:tc>
          <w:tcPr>
            <w:tcW w:w="620" w:type="dxa"/>
          </w:tcPr>
          <w:p w14:paraId="1E1ED1C8" w14:textId="77777777" w:rsidR="00B7476D" w:rsidRPr="00D14E8B" w:rsidRDefault="00B7476D" w:rsidP="00B7476D">
            <w:pPr>
              <w:pStyle w:val="ListParagraph"/>
              <w:numPr>
                <w:ilvl w:val="0"/>
                <w:numId w:val="2"/>
              </w:numPr>
              <w:ind w:left="473"/>
              <w:rPr>
                <w:rFonts w:eastAsia="Arial Unicode MS"/>
                <w:bCs/>
                <w:sz w:val="25"/>
                <w:szCs w:val="25"/>
              </w:rPr>
            </w:pPr>
          </w:p>
        </w:tc>
        <w:tc>
          <w:tcPr>
            <w:tcW w:w="8419" w:type="dxa"/>
          </w:tcPr>
          <w:p w14:paraId="1F62B5FB" w14:textId="28192175" w:rsidR="00B7476D" w:rsidRPr="00600C3F" w:rsidRDefault="007A226F" w:rsidP="00381750">
            <w:pPr>
              <w:jc w:val="both"/>
              <w:rPr>
                <w:rFonts w:eastAsia="Arial Unicode MS"/>
                <w:bCs/>
                <w:sz w:val="25"/>
                <w:szCs w:val="25"/>
              </w:rPr>
            </w:pPr>
            <w:r>
              <w:rPr>
                <w:rFonts w:eastAsia="Arial Unicode MS"/>
                <w:bCs/>
                <w:sz w:val="25"/>
                <w:szCs w:val="25"/>
              </w:rPr>
              <w:t xml:space="preserve">What are the </w:t>
            </w:r>
            <w:r w:rsidR="00B7476D" w:rsidRPr="00151732">
              <w:rPr>
                <w:rFonts w:eastAsia="Arial Unicode MS"/>
                <w:bCs/>
                <w:sz w:val="25"/>
                <w:szCs w:val="25"/>
              </w:rPr>
              <w:t>advantage</w:t>
            </w:r>
            <w:r>
              <w:rPr>
                <w:rFonts w:eastAsia="Arial Unicode MS"/>
                <w:bCs/>
                <w:sz w:val="25"/>
                <w:szCs w:val="25"/>
              </w:rPr>
              <w:t>s</w:t>
            </w:r>
            <w:r w:rsidR="007C0FF7">
              <w:rPr>
                <w:rFonts w:eastAsia="Arial Unicode MS"/>
                <w:bCs/>
                <w:sz w:val="25"/>
                <w:szCs w:val="25"/>
              </w:rPr>
              <w:t xml:space="preserve"> of</w:t>
            </w:r>
            <w:r w:rsidR="00B7476D" w:rsidRPr="00151732">
              <w:rPr>
                <w:rFonts w:eastAsia="Arial Unicode MS"/>
                <w:bCs/>
                <w:sz w:val="25"/>
                <w:szCs w:val="25"/>
              </w:rPr>
              <w:t xml:space="preserve"> induction generators in wind energy conversion systems.</w:t>
            </w:r>
          </w:p>
        </w:tc>
        <w:tc>
          <w:tcPr>
            <w:tcW w:w="630" w:type="dxa"/>
            <w:hideMark/>
          </w:tcPr>
          <w:p w14:paraId="28EC2D3C" w14:textId="77777777" w:rsidR="00B7476D" w:rsidRPr="00D14E8B" w:rsidRDefault="00B7476D" w:rsidP="00381750">
            <w:pPr>
              <w:rPr>
                <w:rFonts w:eastAsia="Arial Unicode MS"/>
                <w:bCs/>
                <w:sz w:val="25"/>
                <w:szCs w:val="25"/>
              </w:rPr>
            </w:pPr>
            <w:r w:rsidRPr="00D14E8B">
              <w:rPr>
                <w:rFonts w:eastAsia="Arial Unicode MS"/>
                <w:bCs/>
                <w:sz w:val="25"/>
                <w:szCs w:val="25"/>
              </w:rPr>
              <w:t>2M</w:t>
            </w:r>
          </w:p>
        </w:tc>
        <w:tc>
          <w:tcPr>
            <w:tcW w:w="904" w:type="dxa"/>
            <w:hideMark/>
          </w:tcPr>
          <w:p w14:paraId="0790227A" w14:textId="77777777" w:rsidR="00B7476D" w:rsidRPr="00D14E8B" w:rsidRDefault="00B7476D" w:rsidP="00381750">
            <w:pPr>
              <w:rPr>
                <w:rFonts w:eastAsia="Arial Unicode MS"/>
                <w:bCs/>
                <w:sz w:val="25"/>
                <w:szCs w:val="25"/>
              </w:rPr>
            </w:pPr>
            <w:r w:rsidRPr="00D14E8B">
              <w:rPr>
                <w:rFonts w:eastAsia="Arial Unicode MS"/>
                <w:bCs/>
                <w:sz w:val="25"/>
                <w:szCs w:val="25"/>
              </w:rPr>
              <w:t>CO-2</w:t>
            </w:r>
          </w:p>
        </w:tc>
        <w:tc>
          <w:tcPr>
            <w:tcW w:w="824" w:type="dxa"/>
            <w:hideMark/>
          </w:tcPr>
          <w:p w14:paraId="3F876754" w14:textId="77777777" w:rsidR="00B7476D" w:rsidRPr="00D14E8B" w:rsidRDefault="00B7476D" w:rsidP="00381750">
            <w:pPr>
              <w:rPr>
                <w:rFonts w:eastAsia="Arial Unicode MS"/>
                <w:bCs/>
                <w:sz w:val="25"/>
                <w:szCs w:val="25"/>
              </w:rPr>
            </w:pPr>
            <w:r w:rsidRPr="00D14E8B">
              <w:rPr>
                <w:rFonts w:eastAsia="Arial Unicode MS"/>
                <w:bCs/>
                <w:sz w:val="25"/>
                <w:szCs w:val="25"/>
              </w:rPr>
              <w:t>BL-1</w:t>
            </w:r>
          </w:p>
        </w:tc>
      </w:tr>
      <w:tr w:rsidR="00B7476D" w:rsidRPr="00D14E8B" w14:paraId="0870DB8E" w14:textId="77777777" w:rsidTr="0014644A">
        <w:tc>
          <w:tcPr>
            <w:tcW w:w="620" w:type="dxa"/>
          </w:tcPr>
          <w:p w14:paraId="6CFF5075" w14:textId="77777777" w:rsidR="00B7476D" w:rsidRPr="00D14E8B" w:rsidRDefault="00B7476D" w:rsidP="00B7476D">
            <w:pPr>
              <w:pStyle w:val="ListParagraph"/>
              <w:numPr>
                <w:ilvl w:val="0"/>
                <w:numId w:val="2"/>
              </w:numPr>
              <w:ind w:left="473"/>
              <w:rPr>
                <w:rFonts w:eastAsia="Arial Unicode MS"/>
                <w:bCs/>
                <w:sz w:val="25"/>
                <w:szCs w:val="25"/>
              </w:rPr>
            </w:pPr>
          </w:p>
        </w:tc>
        <w:tc>
          <w:tcPr>
            <w:tcW w:w="8419" w:type="dxa"/>
          </w:tcPr>
          <w:p w14:paraId="19BE9809" w14:textId="77777777" w:rsidR="00B7476D" w:rsidRPr="00600C3F" w:rsidRDefault="00B7476D" w:rsidP="00381750">
            <w:pPr>
              <w:jc w:val="both"/>
              <w:rPr>
                <w:rFonts w:eastAsia="Arial Unicode MS"/>
                <w:bCs/>
                <w:sz w:val="25"/>
                <w:szCs w:val="25"/>
              </w:rPr>
            </w:pPr>
            <w:r w:rsidRPr="00384EF3">
              <w:rPr>
                <w:rFonts w:eastAsia="Arial Unicode MS"/>
                <w:bCs/>
                <w:sz w:val="25"/>
                <w:szCs w:val="25"/>
              </w:rPr>
              <w:t>Name one power conditioning scheme used in self-excited induction generators.</w:t>
            </w:r>
          </w:p>
        </w:tc>
        <w:tc>
          <w:tcPr>
            <w:tcW w:w="630" w:type="dxa"/>
            <w:hideMark/>
          </w:tcPr>
          <w:p w14:paraId="3FDB4ABD" w14:textId="77777777" w:rsidR="00B7476D" w:rsidRPr="00D14E8B" w:rsidRDefault="00B7476D" w:rsidP="00381750">
            <w:pPr>
              <w:rPr>
                <w:rFonts w:eastAsia="Arial Unicode MS"/>
                <w:bCs/>
                <w:sz w:val="25"/>
                <w:szCs w:val="25"/>
              </w:rPr>
            </w:pPr>
            <w:r w:rsidRPr="00D14E8B">
              <w:rPr>
                <w:rFonts w:eastAsia="Arial Unicode MS"/>
                <w:bCs/>
                <w:sz w:val="25"/>
                <w:szCs w:val="25"/>
              </w:rPr>
              <w:t>2M</w:t>
            </w:r>
          </w:p>
        </w:tc>
        <w:tc>
          <w:tcPr>
            <w:tcW w:w="904" w:type="dxa"/>
            <w:hideMark/>
          </w:tcPr>
          <w:p w14:paraId="5ACF1AB6" w14:textId="77777777" w:rsidR="00B7476D" w:rsidRPr="00D14E8B" w:rsidRDefault="00B7476D" w:rsidP="00381750">
            <w:pPr>
              <w:rPr>
                <w:rFonts w:eastAsia="Arial Unicode MS"/>
                <w:bCs/>
                <w:sz w:val="25"/>
                <w:szCs w:val="25"/>
              </w:rPr>
            </w:pPr>
            <w:r w:rsidRPr="00D14E8B">
              <w:rPr>
                <w:rFonts w:eastAsia="Arial Unicode MS"/>
                <w:bCs/>
                <w:sz w:val="25"/>
                <w:szCs w:val="25"/>
              </w:rPr>
              <w:t>CO-3</w:t>
            </w:r>
          </w:p>
        </w:tc>
        <w:tc>
          <w:tcPr>
            <w:tcW w:w="824" w:type="dxa"/>
            <w:hideMark/>
          </w:tcPr>
          <w:p w14:paraId="5640A117" w14:textId="77777777" w:rsidR="00B7476D" w:rsidRPr="00D14E8B" w:rsidRDefault="00B7476D" w:rsidP="00381750">
            <w:pPr>
              <w:rPr>
                <w:rFonts w:eastAsia="Arial Unicode MS"/>
                <w:bCs/>
                <w:sz w:val="25"/>
                <w:szCs w:val="25"/>
              </w:rPr>
            </w:pPr>
            <w:r w:rsidRPr="00D14E8B">
              <w:rPr>
                <w:rFonts w:eastAsia="Arial Unicode MS"/>
                <w:bCs/>
                <w:sz w:val="25"/>
                <w:szCs w:val="25"/>
              </w:rPr>
              <w:t>BL-1</w:t>
            </w:r>
          </w:p>
        </w:tc>
      </w:tr>
      <w:tr w:rsidR="00B7476D" w:rsidRPr="00D14E8B" w14:paraId="52C3941E" w14:textId="77777777" w:rsidTr="0014644A">
        <w:tc>
          <w:tcPr>
            <w:tcW w:w="620" w:type="dxa"/>
          </w:tcPr>
          <w:p w14:paraId="6CA39526" w14:textId="77777777" w:rsidR="00B7476D" w:rsidRPr="00D14E8B" w:rsidRDefault="00B7476D" w:rsidP="00B7476D">
            <w:pPr>
              <w:pStyle w:val="ListParagraph"/>
              <w:numPr>
                <w:ilvl w:val="0"/>
                <w:numId w:val="2"/>
              </w:numPr>
              <w:ind w:left="473"/>
              <w:rPr>
                <w:rFonts w:eastAsia="Arial Unicode MS"/>
                <w:bCs/>
                <w:sz w:val="25"/>
                <w:szCs w:val="25"/>
              </w:rPr>
            </w:pPr>
          </w:p>
        </w:tc>
        <w:tc>
          <w:tcPr>
            <w:tcW w:w="8419" w:type="dxa"/>
          </w:tcPr>
          <w:p w14:paraId="5A9DC658" w14:textId="175D13EE" w:rsidR="00B7476D" w:rsidRPr="00600C3F" w:rsidRDefault="007A226F" w:rsidP="00381750">
            <w:pPr>
              <w:jc w:val="both"/>
              <w:rPr>
                <w:rFonts w:eastAsia="Arial Unicode MS"/>
                <w:bCs/>
                <w:sz w:val="25"/>
                <w:szCs w:val="25"/>
              </w:rPr>
            </w:pPr>
            <w:r>
              <w:rPr>
                <w:rFonts w:eastAsia="Arial Unicode MS"/>
                <w:bCs/>
                <w:sz w:val="25"/>
                <w:szCs w:val="25"/>
              </w:rPr>
              <w:t xml:space="preserve">List the advantages of </w:t>
            </w:r>
            <w:r w:rsidR="00B7476D" w:rsidRPr="0050243B">
              <w:rPr>
                <w:rFonts w:eastAsia="Arial Unicode MS"/>
                <w:bCs/>
                <w:sz w:val="25"/>
                <w:szCs w:val="25"/>
              </w:rPr>
              <w:t>Superconducting Magnetic Storage Systems.</w:t>
            </w:r>
          </w:p>
        </w:tc>
        <w:tc>
          <w:tcPr>
            <w:tcW w:w="630" w:type="dxa"/>
            <w:hideMark/>
          </w:tcPr>
          <w:p w14:paraId="71CEFB67" w14:textId="77777777" w:rsidR="00B7476D" w:rsidRPr="00D14E8B" w:rsidRDefault="00B7476D" w:rsidP="00381750">
            <w:pPr>
              <w:rPr>
                <w:rFonts w:eastAsia="Arial Unicode MS"/>
                <w:bCs/>
                <w:sz w:val="25"/>
                <w:szCs w:val="25"/>
              </w:rPr>
            </w:pPr>
            <w:r w:rsidRPr="00D14E8B">
              <w:rPr>
                <w:rFonts w:eastAsia="Arial Unicode MS"/>
                <w:bCs/>
                <w:sz w:val="25"/>
                <w:szCs w:val="25"/>
              </w:rPr>
              <w:t>2M</w:t>
            </w:r>
          </w:p>
        </w:tc>
        <w:tc>
          <w:tcPr>
            <w:tcW w:w="904" w:type="dxa"/>
            <w:hideMark/>
          </w:tcPr>
          <w:p w14:paraId="2C8F8BAA" w14:textId="77777777" w:rsidR="00B7476D" w:rsidRPr="00D14E8B" w:rsidRDefault="00B7476D" w:rsidP="00381750">
            <w:pPr>
              <w:rPr>
                <w:rFonts w:eastAsia="Arial Unicode MS"/>
                <w:bCs/>
                <w:sz w:val="25"/>
                <w:szCs w:val="25"/>
              </w:rPr>
            </w:pPr>
            <w:r w:rsidRPr="00D14E8B">
              <w:rPr>
                <w:rFonts w:eastAsia="Arial Unicode MS"/>
                <w:bCs/>
                <w:sz w:val="25"/>
                <w:szCs w:val="25"/>
              </w:rPr>
              <w:t>CO-2</w:t>
            </w:r>
          </w:p>
        </w:tc>
        <w:tc>
          <w:tcPr>
            <w:tcW w:w="824" w:type="dxa"/>
            <w:hideMark/>
          </w:tcPr>
          <w:p w14:paraId="19EDCC4E" w14:textId="77777777" w:rsidR="00B7476D" w:rsidRPr="00D14E8B" w:rsidRDefault="00B7476D" w:rsidP="00381750">
            <w:pPr>
              <w:rPr>
                <w:rFonts w:eastAsia="Arial Unicode MS"/>
                <w:bCs/>
                <w:sz w:val="25"/>
                <w:szCs w:val="25"/>
              </w:rPr>
            </w:pPr>
            <w:r w:rsidRPr="00D14E8B">
              <w:rPr>
                <w:rFonts w:eastAsia="Arial Unicode MS"/>
                <w:bCs/>
                <w:sz w:val="25"/>
                <w:szCs w:val="25"/>
              </w:rPr>
              <w:t>BL-1</w:t>
            </w:r>
          </w:p>
        </w:tc>
      </w:tr>
    </w:tbl>
    <w:p w14:paraId="4F6A8F8E" w14:textId="77777777" w:rsidR="00B7476D" w:rsidRPr="00D14E8B" w:rsidRDefault="00B7476D" w:rsidP="00B7476D">
      <w:pPr>
        <w:spacing w:after="0" w:line="240" w:lineRule="auto"/>
        <w:jc w:val="center"/>
        <w:rPr>
          <w:rFonts w:ascii="Times New Roman" w:eastAsia="Arial Unicode MS" w:hAnsi="Times New Roman" w:cs="Times New Roman"/>
          <w:b/>
          <w:sz w:val="25"/>
          <w:szCs w:val="25"/>
          <w:u w:val="single"/>
        </w:rPr>
      </w:pPr>
      <w:r w:rsidRPr="00D14E8B">
        <w:rPr>
          <w:rFonts w:ascii="Times New Roman" w:eastAsia="Arial Unicode MS" w:hAnsi="Times New Roman" w:cs="Times New Roman"/>
          <w:b/>
          <w:sz w:val="25"/>
          <w:szCs w:val="25"/>
          <w:u w:val="single"/>
        </w:rPr>
        <w:t>PART-B</w:t>
      </w:r>
    </w:p>
    <w:p w14:paraId="40A05482" w14:textId="77777777" w:rsidR="00B7476D" w:rsidRPr="00D14E8B" w:rsidRDefault="00B7476D" w:rsidP="00B7476D">
      <w:pPr>
        <w:spacing w:after="0" w:line="240" w:lineRule="auto"/>
        <w:jc w:val="right"/>
        <w:rPr>
          <w:rFonts w:ascii="Times New Roman" w:eastAsia="Arial Unicode MS" w:hAnsi="Times New Roman" w:cs="Times New Roman"/>
          <w:b/>
          <w:sz w:val="25"/>
          <w:szCs w:val="25"/>
        </w:rPr>
      </w:pPr>
      <w:r w:rsidRPr="00D14E8B">
        <w:rPr>
          <w:rFonts w:ascii="Times New Roman" w:eastAsia="Arial Unicode MS" w:hAnsi="Times New Roman" w:cs="Times New Roman"/>
          <w:b/>
          <w:sz w:val="25"/>
          <w:szCs w:val="25"/>
        </w:rPr>
        <w:t>6X10=60M</w:t>
      </w:r>
    </w:p>
    <w:tbl>
      <w:tblPr>
        <w:tblStyle w:val="TableGrid"/>
        <w:tblW w:w="113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2"/>
        <w:gridCol w:w="8275"/>
        <w:gridCol w:w="720"/>
        <w:gridCol w:w="904"/>
        <w:gridCol w:w="825"/>
      </w:tblGrid>
      <w:tr w:rsidR="00B7476D" w:rsidRPr="00D14E8B" w14:paraId="0ACAED6B" w14:textId="77777777" w:rsidTr="0014644A">
        <w:tc>
          <w:tcPr>
            <w:tcW w:w="11344" w:type="dxa"/>
            <w:gridSpan w:val="5"/>
            <w:hideMark/>
          </w:tcPr>
          <w:p w14:paraId="61D6DC36" w14:textId="77777777" w:rsidR="00B7476D" w:rsidRPr="007A226F" w:rsidRDefault="00B7476D" w:rsidP="00381750">
            <w:pPr>
              <w:jc w:val="center"/>
              <w:rPr>
                <w:rFonts w:eastAsia="Arial Unicode MS"/>
                <w:b/>
                <w:sz w:val="25"/>
                <w:szCs w:val="25"/>
              </w:rPr>
            </w:pPr>
            <w:r w:rsidRPr="007A226F">
              <w:rPr>
                <w:rFonts w:eastAsia="Arial Unicode MS"/>
                <w:b/>
                <w:sz w:val="25"/>
                <w:szCs w:val="25"/>
              </w:rPr>
              <w:t>UNIT-1</w:t>
            </w:r>
          </w:p>
        </w:tc>
      </w:tr>
      <w:tr w:rsidR="00B7476D" w:rsidRPr="00D14E8B" w14:paraId="4279337F" w14:textId="77777777" w:rsidTr="0014644A">
        <w:tc>
          <w:tcPr>
            <w:tcW w:w="622" w:type="dxa"/>
          </w:tcPr>
          <w:p w14:paraId="2602E7A2"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587CE972" w14:textId="77777777" w:rsidR="00B7476D" w:rsidRPr="00D14E8B" w:rsidRDefault="00B7476D" w:rsidP="00381750">
            <w:pPr>
              <w:jc w:val="both"/>
              <w:rPr>
                <w:rFonts w:eastAsia="Arial Unicode MS"/>
                <w:bCs/>
                <w:sz w:val="25"/>
                <w:szCs w:val="25"/>
              </w:rPr>
            </w:pPr>
            <w:r w:rsidRPr="00F13ADB">
              <w:rPr>
                <w:rFonts w:eastAsia="Arial Unicode MS"/>
                <w:bCs/>
                <w:sz w:val="25"/>
                <w:szCs w:val="25"/>
              </w:rPr>
              <w:t>Describe solar cells and their characteristics. Differentiate between various types of solar cells and highlight their unique features and efficiency.</w:t>
            </w:r>
          </w:p>
        </w:tc>
        <w:tc>
          <w:tcPr>
            <w:tcW w:w="720" w:type="dxa"/>
            <w:hideMark/>
          </w:tcPr>
          <w:p w14:paraId="4B14B213" w14:textId="77777777" w:rsidR="00B7476D" w:rsidRPr="00D14E8B" w:rsidRDefault="00B7476D" w:rsidP="00381750">
            <w:pPr>
              <w:rPr>
                <w:rFonts w:eastAsia="Arial Unicode MS"/>
                <w:bCs/>
                <w:sz w:val="25"/>
                <w:szCs w:val="25"/>
              </w:rPr>
            </w:pPr>
            <w:r>
              <w:rPr>
                <w:rFonts w:eastAsia="Arial Unicode MS"/>
                <w:bCs/>
                <w:sz w:val="25"/>
                <w:szCs w:val="25"/>
              </w:rPr>
              <w:t>10</w:t>
            </w:r>
            <w:r w:rsidRPr="00D14E8B">
              <w:rPr>
                <w:rFonts w:eastAsia="Arial Unicode MS"/>
                <w:bCs/>
                <w:sz w:val="25"/>
                <w:szCs w:val="25"/>
              </w:rPr>
              <w:t>M</w:t>
            </w:r>
          </w:p>
        </w:tc>
        <w:tc>
          <w:tcPr>
            <w:tcW w:w="904" w:type="dxa"/>
            <w:hideMark/>
          </w:tcPr>
          <w:p w14:paraId="74005FD0" w14:textId="77777777" w:rsidR="00B7476D" w:rsidRPr="00D14E8B" w:rsidRDefault="00B7476D" w:rsidP="00381750">
            <w:pPr>
              <w:rPr>
                <w:rFonts w:eastAsia="Arial Unicode MS"/>
                <w:bCs/>
                <w:sz w:val="25"/>
                <w:szCs w:val="25"/>
              </w:rPr>
            </w:pPr>
            <w:r w:rsidRPr="00D14E8B">
              <w:rPr>
                <w:rFonts w:eastAsia="Arial Unicode MS"/>
                <w:bCs/>
                <w:sz w:val="25"/>
                <w:szCs w:val="25"/>
              </w:rPr>
              <w:t>CO-1</w:t>
            </w:r>
          </w:p>
          <w:p w14:paraId="4D689164" w14:textId="77777777" w:rsidR="00B7476D" w:rsidRPr="00D14E8B" w:rsidRDefault="00B7476D" w:rsidP="00381750">
            <w:pPr>
              <w:rPr>
                <w:rFonts w:eastAsia="Arial Unicode MS"/>
                <w:bCs/>
                <w:sz w:val="25"/>
                <w:szCs w:val="25"/>
              </w:rPr>
            </w:pPr>
          </w:p>
        </w:tc>
        <w:tc>
          <w:tcPr>
            <w:tcW w:w="825" w:type="dxa"/>
            <w:hideMark/>
          </w:tcPr>
          <w:p w14:paraId="3F9E99A5"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r w:rsidR="00B7476D" w:rsidRPr="00D14E8B" w14:paraId="689E6045" w14:textId="77777777" w:rsidTr="0014644A">
        <w:tc>
          <w:tcPr>
            <w:tcW w:w="11344" w:type="dxa"/>
            <w:gridSpan w:val="5"/>
            <w:hideMark/>
          </w:tcPr>
          <w:p w14:paraId="3EB95FD6" w14:textId="77777777" w:rsidR="00B7476D" w:rsidRPr="00D14E8B" w:rsidRDefault="00B7476D" w:rsidP="00381750">
            <w:pPr>
              <w:jc w:val="center"/>
              <w:rPr>
                <w:rFonts w:eastAsia="Arial Unicode MS"/>
                <w:bCs/>
                <w:sz w:val="25"/>
                <w:szCs w:val="25"/>
              </w:rPr>
            </w:pPr>
            <w:r w:rsidRPr="00D14E8B">
              <w:rPr>
                <w:rFonts w:eastAsia="Arial Unicode MS"/>
                <w:bCs/>
                <w:sz w:val="25"/>
                <w:szCs w:val="25"/>
              </w:rPr>
              <w:t>OR</w:t>
            </w:r>
          </w:p>
        </w:tc>
      </w:tr>
      <w:tr w:rsidR="00B7476D" w:rsidRPr="00D14E8B" w14:paraId="7812875E" w14:textId="77777777" w:rsidTr="0014644A">
        <w:tc>
          <w:tcPr>
            <w:tcW w:w="622" w:type="dxa"/>
          </w:tcPr>
          <w:p w14:paraId="1EE01481"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157F5FC0" w14:textId="146F2734" w:rsidR="00B7476D" w:rsidRPr="00D14E8B" w:rsidRDefault="00B7476D" w:rsidP="00381750">
            <w:pPr>
              <w:jc w:val="both"/>
              <w:rPr>
                <w:rFonts w:eastAsia="Arial Unicode MS"/>
                <w:bCs/>
                <w:sz w:val="25"/>
                <w:szCs w:val="25"/>
              </w:rPr>
            </w:pPr>
            <w:r w:rsidRPr="00B41DF9">
              <w:rPr>
                <w:rFonts w:eastAsia="Arial Unicode MS"/>
                <w:bCs/>
                <w:sz w:val="25"/>
                <w:szCs w:val="25"/>
              </w:rPr>
              <w:t xml:space="preserve">Explain the </w:t>
            </w:r>
            <w:r w:rsidR="007A226F">
              <w:rPr>
                <w:rFonts w:eastAsia="Arial Unicode MS"/>
                <w:bCs/>
                <w:sz w:val="25"/>
                <w:szCs w:val="25"/>
              </w:rPr>
              <w:t>photovoltaic energy conversion system with neat sketch.</w:t>
            </w:r>
          </w:p>
        </w:tc>
        <w:tc>
          <w:tcPr>
            <w:tcW w:w="720" w:type="dxa"/>
            <w:hideMark/>
          </w:tcPr>
          <w:p w14:paraId="5288F5C8"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6B49D9DD" w14:textId="77777777" w:rsidR="00B7476D" w:rsidRPr="00D14E8B" w:rsidRDefault="00B7476D" w:rsidP="00381750">
            <w:pPr>
              <w:rPr>
                <w:rFonts w:eastAsia="Arial Unicode MS"/>
                <w:bCs/>
                <w:sz w:val="25"/>
                <w:szCs w:val="25"/>
              </w:rPr>
            </w:pPr>
            <w:r w:rsidRPr="00D14E8B">
              <w:rPr>
                <w:rFonts w:eastAsia="Arial Unicode MS"/>
                <w:bCs/>
                <w:sz w:val="25"/>
                <w:szCs w:val="25"/>
              </w:rPr>
              <w:t>CO-1</w:t>
            </w:r>
          </w:p>
        </w:tc>
        <w:tc>
          <w:tcPr>
            <w:tcW w:w="825" w:type="dxa"/>
            <w:hideMark/>
          </w:tcPr>
          <w:p w14:paraId="0B37D5D2"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r w:rsidR="00B7476D" w:rsidRPr="00D14E8B" w14:paraId="24BFFECA" w14:textId="77777777" w:rsidTr="0014644A">
        <w:tc>
          <w:tcPr>
            <w:tcW w:w="11344" w:type="dxa"/>
            <w:gridSpan w:val="5"/>
            <w:hideMark/>
          </w:tcPr>
          <w:p w14:paraId="2F68774C" w14:textId="77777777" w:rsidR="007A226F" w:rsidRDefault="007A226F" w:rsidP="00381750">
            <w:pPr>
              <w:jc w:val="center"/>
              <w:rPr>
                <w:rFonts w:eastAsia="Arial Unicode MS"/>
                <w:bCs/>
                <w:sz w:val="25"/>
                <w:szCs w:val="25"/>
              </w:rPr>
            </w:pPr>
          </w:p>
          <w:p w14:paraId="79E0162F" w14:textId="073FA34D" w:rsidR="00B7476D" w:rsidRPr="007A226F" w:rsidRDefault="00B7476D" w:rsidP="00381750">
            <w:pPr>
              <w:jc w:val="center"/>
              <w:rPr>
                <w:rFonts w:eastAsia="Arial Unicode MS"/>
                <w:b/>
                <w:sz w:val="25"/>
                <w:szCs w:val="25"/>
              </w:rPr>
            </w:pPr>
            <w:r w:rsidRPr="007A226F">
              <w:rPr>
                <w:rFonts w:eastAsia="Arial Unicode MS"/>
                <w:b/>
                <w:sz w:val="25"/>
                <w:szCs w:val="25"/>
              </w:rPr>
              <w:t>UNIT-2</w:t>
            </w:r>
          </w:p>
        </w:tc>
      </w:tr>
      <w:tr w:rsidR="00B7476D" w:rsidRPr="00D14E8B" w14:paraId="1DECD7C3" w14:textId="77777777" w:rsidTr="0014644A">
        <w:tc>
          <w:tcPr>
            <w:tcW w:w="622" w:type="dxa"/>
          </w:tcPr>
          <w:p w14:paraId="749E4CA4"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77EF37CB" w14:textId="77777777" w:rsidR="00B7476D" w:rsidRPr="00600C3F" w:rsidRDefault="00B7476D" w:rsidP="00381750">
            <w:pPr>
              <w:jc w:val="both"/>
              <w:rPr>
                <w:rFonts w:eastAsia="Arial Unicode MS"/>
                <w:bCs/>
                <w:sz w:val="25"/>
                <w:szCs w:val="25"/>
              </w:rPr>
            </w:pPr>
            <w:r w:rsidRPr="00600C3F">
              <w:rPr>
                <w:rFonts w:eastAsia="Arial Unicode MS"/>
                <w:bCs/>
                <w:sz w:val="25"/>
                <w:szCs w:val="25"/>
              </w:rPr>
              <w:t>Outline the maximum power point tracking (MPPT) algorithms used in solar PV systems. How do these algorithms ensure maximum power extraction from solar panels under varying conditions?</w:t>
            </w:r>
          </w:p>
        </w:tc>
        <w:tc>
          <w:tcPr>
            <w:tcW w:w="720" w:type="dxa"/>
            <w:hideMark/>
          </w:tcPr>
          <w:p w14:paraId="2F3C6FA4"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3C93BB06" w14:textId="77777777" w:rsidR="00B7476D" w:rsidRPr="00D14E8B" w:rsidRDefault="00B7476D" w:rsidP="00381750">
            <w:pPr>
              <w:rPr>
                <w:rFonts w:eastAsia="Arial Unicode MS"/>
                <w:bCs/>
                <w:sz w:val="25"/>
                <w:szCs w:val="25"/>
              </w:rPr>
            </w:pPr>
            <w:r w:rsidRPr="00D14E8B">
              <w:rPr>
                <w:rFonts w:eastAsia="Arial Unicode MS"/>
                <w:bCs/>
                <w:sz w:val="25"/>
                <w:szCs w:val="25"/>
              </w:rPr>
              <w:t>CO-1</w:t>
            </w:r>
          </w:p>
        </w:tc>
        <w:tc>
          <w:tcPr>
            <w:tcW w:w="825" w:type="dxa"/>
            <w:hideMark/>
          </w:tcPr>
          <w:p w14:paraId="0A7AA3DC"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r w:rsidR="00B7476D" w:rsidRPr="00D14E8B" w14:paraId="7502E07C" w14:textId="77777777" w:rsidTr="0014644A">
        <w:tc>
          <w:tcPr>
            <w:tcW w:w="11344" w:type="dxa"/>
            <w:gridSpan w:val="5"/>
            <w:hideMark/>
          </w:tcPr>
          <w:p w14:paraId="221E0718" w14:textId="77777777" w:rsidR="00B7476D" w:rsidRPr="00D14E8B" w:rsidRDefault="00B7476D" w:rsidP="00381750">
            <w:pPr>
              <w:jc w:val="center"/>
              <w:rPr>
                <w:rFonts w:eastAsia="Arial Unicode MS"/>
                <w:bCs/>
                <w:sz w:val="25"/>
                <w:szCs w:val="25"/>
              </w:rPr>
            </w:pPr>
            <w:r w:rsidRPr="00D14E8B">
              <w:rPr>
                <w:rFonts w:eastAsia="Arial Unicode MS"/>
                <w:bCs/>
                <w:sz w:val="25"/>
                <w:szCs w:val="25"/>
              </w:rPr>
              <w:t>OR</w:t>
            </w:r>
          </w:p>
        </w:tc>
      </w:tr>
      <w:tr w:rsidR="00B7476D" w:rsidRPr="00D14E8B" w14:paraId="383B6E05" w14:textId="77777777" w:rsidTr="0014644A">
        <w:tc>
          <w:tcPr>
            <w:tcW w:w="622" w:type="dxa"/>
          </w:tcPr>
          <w:p w14:paraId="0A6ADACE"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4058B7B9" w14:textId="77777777" w:rsidR="00B7476D" w:rsidRPr="00D14E8B" w:rsidRDefault="00B7476D" w:rsidP="00381750">
            <w:pPr>
              <w:jc w:val="both"/>
              <w:rPr>
                <w:rFonts w:eastAsia="Arial Unicode MS"/>
                <w:bCs/>
                <w:sz w:val="25"/>
                <w:szCs w:val="25"/>
              </w:rPr>
            </w:pPr>
            <w:r w:rsidRPr="00C963C5">
              <w:rPr>
                <w:rFonts w:eastAsia="Arial Unicode MS"/>
                <w:bCs/>
                <w:sz w:val="25"/>
                <w:szCs w:val="25"/>
              </w:rPr>
              <w:t>Describe AC power conditioners in the context of solar PV systems. What role do they play in converting DC power generated by solar panels into AC power suitable for grid supply?</w:t>
            </w:r>
          </w:p>
        </w:tc>
        <w:tc>
          <w:tcPr>
            <w:tcW w:w="720" w:type="dxa"/>
            <w:hideMark/>
          </w:tcPr>
          <w:p w14:paraId="268D1877"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0DF0420F" w14:textId="77777777" w:rsidR="00B7476D" w:rsidRPr="00D14E8B" w:rsidRDefault="00B7476D" w:rsidP="00381750">
            <w:pPr>
              <w:rPr>
                <w:rFonts w:eastAsia="Arial Unicode MS"/>
                <w:bCs/>
                <w:sz w:val="25"/>
                <w:szCs w:val="25"/>
              </w:rPr>
            </w:pPr>
            <w:r w:rsidRPr="00D14E8B">
              <w:rPr>
                <w:rFonts w:eastAsia="Arial Unicode MS"/>
                <w:bCs/>
                <w:sz w:val="25"/>
                <w:szCs w:val="25"/>
              </w:rPr>
              <w:t>CO-1</w:t>
            </w:r>
          </w:p>
        </w:tc>
        <w:tc>
          <w:tcPr>
            <w:tcW w:w="825" w:type="dxa"/>
            <w:hideMark/>
          </w:tcPr>
          <w:p w14:paraId="5522EF19"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r w:rsidR="00B7476D" w:rsidRPr="00D14E8B" w14:paraId="0BF11A1D" w14:textId="77777777" w:rsidTr="0014644A">
        <w:tc>
          <w:tcPr>
            <w:tcW w:w="11344" w:type="dxa"/>
            <w:gridSpan w:val="5"/>
            <w:hideMark/>
          </w:tcPr>
          <w:p w14:paraId="5AF88AC9" w14:textId="77777777" w:rsidR="00B7476D" w:rsidRPr="007A226F" w:rsidRDefault="00B7476D" w:rsidP="00381750">
            <w:pPr>
              <w:jc w:val="center"/>
              <w:rPr>
                <w:rFonts w:eastAsia="Arial Unicode MS"/>
                <w:b/>
                <w:sz w:val="25"/>
                <w:szCs w:val="25"/>
              </w:rPr>
            </w:pPr>
            <w:r w:rsidRPr="007A226F">
              <w:rPr>
                <w:rFonts w:eastAsia="Arial Unicode MS"/>
                <w:b/>
                <w:sz w:val="25"/>
                <w:szCs w:val="25"/>
              </w:rPr>
              <w:t>UNIT-3</w:t>
            </w:r>
          </w:p>
        </w:tc>
      </w:tr>
      <w:tr w:rsidR="00B7476D" w:rsidRPr="00D14E8B" w14:paraId="0CA9156C" w14:textId="77777777" w:rsidTr="0014644A">
        <w:tc>
          <w:tcPr>
            <w:tcW w:w="622" w:type="dxa"/>
          </w:tcPr>
          <w:p w14:paraId="3B837CE3"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3E5AECB4" w14:textId="77777777" w:rsidR="00B7476D" w:rsidRPr="00996263" w:rsidRDefault="00B7476D" w:rsidP="00381750">
            <w:pPr>
              <w:jc w:val="both"/>
              <w:rPr>
                <w:rFonts w:eastAsia="Arial Unicode MS"/>
                <w:bCs/>
                <w:sz w:val="25"/>
                <w:szCs w:val="25"/>
              </w:rPr>
            </w:pPr>
            <w:r w:rsidRPr="00996263">
              <w:rPr>
                <w:rFonts w:eastAsia="Arial Unicode MS"/>
                <w:bCs/>
                <w:sz w:val="25"/>
                <w:szCs w:val="25"/>
              </w:rPr>
              <w:t>Discuss the nature of wind and its variability. What factors</w:t>
            </w:r>
            <w:r>
              <w:rPr>
                <w:rFonts w:eastAsia="Arial Unicode MS"/>
                <w:bCs/>
                <w:sz w:val="25"/>
                <w:szCs w:val="25"/>
              </w:rPr>
              <w:t xml:space="preserve"> influence the speed, </w:t>
            </w:r>
            <w:proofErr w:type="gramStart"/>
            <w:r>
              <w:rPr>
                <w:rFonts w:eastAsia="Arial Unicode MS"/>
                <w:bCs/>
                <w:sz w:val="25"/>
                <w:szCs w:val="25"/>
              </w:rPr>
              <w:t>direction</w:t>
            </w:r>
            <w:proofErr w:type="gramEnd"/>
            <w:r w:rsidRPr="00996263">
              <w:rPr>
                <w:rFonts w:eastAsia="Arial Unicode MS"/>
                <w:bCs/>
                <w:sz w:val="25"/>
                <w:szCs w:val="25"/>
              </w:rPr>
              <w:t xml:space="preserve"> and consistency of wind, impacting wind energy conversion systems?</w:t>
            </w:r>
          </w:p>
          <w:p w14:paraId="41377FDF" w14:textId="77777777" w:rsidR="00B7476D" w:rsidRPr="00D14E8B" w:rsidRDefault="00B7476D" w:rsidP="00381750">
            <w:pPr>
              <w:rPr>
                <w:rFonts w:eastAsia="Arial Unicode MS"/>
                <w:bCs/>
                <w:sz w:val="25"/>
                <w:szCs w:val="25"/>
              </w:rPr>
            </w:pPr>
          </w:p>
        </w:tc>
        <w:tc>
          <w:tcPr>
            <w:tcW w:w="720" w:type="dxa"/>
            <w:hideMark/>
          </w:tcPr>
          <w:p w14:paraId="0931569F" w14:textId="77777777" w:rsidR="00B7476D" w:rsidRPr="00D14E8B" w:rsidRDefault="00B7476D" w:rsidP="00381750">
            <w:pPr>
              <w:rPr>
                <w:rFonts w:eastAsia="Arial Unicode MS"/>
                <w:bCs/>
                <w:sz w:val="25"/>
                <w:szCs w:val="25"/>
              </w:rPr>
            </w:pPr>
            <w:r>
              <w:rPr>
                <w:rFonts w:eastAsia="Arial Unicode MS"/>
                <w:bCs/>
                <w:sz w:val="25"/>
                <w:szCs w:val="25"/>
              </w:rPr>
              <w:t>10</w:t>
            </w:r>
            <w:r w:rsidRPr="00D14E8B">
              <w:rPr>
                <w:rFonts w:eastAsia="Arial Unicode MS"/>
                <w:bCs/>
                <w:sz w:val="25"/>
                <w:szCs w:val="25"/>
              </w:rPr>
              <w:t>M</w:t>
            </w:r>
          </w:p>
          <w:p w14:paraId="44D4C59D" w14:textId="77777777" w:rsidR="00B7476D" w:rsidRPr="00D14E8B" w:rsidRDefault="00B7476D" w:rsidP="00381750">
            <w:pPr>
              <w:rPr>
                <w:rFonts w:eastAsia="Arial Unicode MS"/>
                <w:bCs/>
                <w:sz w:val="25"/>
                <w:szCs w:val="25"/>
              </w:rPr>
            </w:pPr>
          </w:p>
        </w:tc>
        <w:tc>
          <w:tcPr>
            <w:tcW w:w="904" w:type="dxa"/>
            <w:hideMark/>
          </w:tcPr>
          <w:p w14:paraId="31ADE630" w14:textId="77777777" w:rsidR="00B7476D" w:rsidRPr="00D14E8B" w:rsidRDefault="00B7476D" w:rsidP="00381750">
            <w:pPr>
              <w:rPr>
                <w:rFonts w:eastAsia="Arial Unicode MS"/>
                <w:bCs/>
                <w:sz w:val="25"/>
                <w:szCs w:val="25"/>
              </w:rPr>
            </w:pPr>
            <w:r w:rsidRPr="00D14E8B">
              <w:rPr>
                <w:rFonts w:eastAsia="Arial Unicode MS"/>
                <w:bCs/>
                <w:sz w:val="25"/>
                <w:szCs w:val="25"/>
              </w:rPr>
              <w:t>CO-2</w:t>
            </w:r>
          </w:p>
        </w:tc>
        <w:tc>
          <w:tcPr>
            <w:tcW w:w="825" w:type="dxa"/>
            <w:hideMark/>
          </w:tcPr>
          <w:p w14:paraId="77648438" w14:textId="77777777" w:rsidR="00B7476D" w:rsidRPr="00D14E8B" w:rsidRDefault="00B7476D" w:rsidP="00381750">
            <w:pPr>
              <w:rPr>
                <w:rFonts w:eastAsia="Arial Unicode MS"/>
                <w:bCs/>
                <w:sz w:val="25"/>
                <w:szCs w:val="25"/>
              </w:rPr>
            </w:pPr>
            <w:r w:rsidRPr="00D14E8B">
              <w:rPr>
                <w:rFonts w:eastAsia="Arial Unicode MS"/>
                <w:bCs/>
                <w:sz w:val="25"/>
                <w:szCs w:val="25"/>
              </w:rPr>
              <w:t>BL-</w:t>
            </w:r>
            <w:r>
              <w:rPr>
                <w:rFonts w:eastAsia="Arial Unicode MS"/>
                <w:bCs/>
                <w:sz w:val="25"/>
                <w:szCs w:val="25"/>
              </w:rPr>
              <w:t>3</w:t>
            </w:r>
          </w:p>
          <w:p w14:paraId="66314ECE" w14:textId="77777777" w:rsidR="00B7476D" w:rsidRPr="00D14E8B" w:rsidRDefault="00B7476D" w:rsidP="00381750">
            <w:pPr>
              <w:rPr>
                <w:rFonts w:eastAsia="Arial Unicode MS"/>
                <w:bCs/>
                <w:sz w:val="25"/>
                <w:szCs w:val="25"/>
              </w:rPr>
            </w:pPr>
          </w:p>
        </w:tc>
      </w:tr>
      <w:tr w:rsidR="00B7476D" w:rsidRPr="00D14E8B" w14:paraId="2F3B05DE" w14:textId="77777777" w:rsidTr="0014644A">
        <w:tc>
          <w:tcPr>
            <w:tcW w:w="11344" w:type="dxa"/>
            <w:gridSpan w:val="5"/>
            <w:hideMark/>
          </w:tcPr>
          <w:p w14:paraId="4DA788E1" w14:textId="77777777" w:rsidR="00B7476D" w:rsidRPr="00D14E8B" w:rsidRDefault="00B7476D" w:rsidP="00381750">
            <w:pPr>
              <w:jc w:val="center"/>
              <w:rPr>
                <w:rFonts w:eastAsia="Arial Unicode MS"/>
                <w:bCs/>
                <w:sz w:val="25"/>
                <w:szCs w:val="25"/>
              </w:rPr>
            </w:pPr>
            <w:r w:rsidRPr="00D14E8B">
              <w:rPr>
                <w:rFonts w:eastAsia="Arial Unicode MS"/>
                <w:bCs/>
                <w:sz w:val="25"/>
                <w:szCs w:val="25"/>
              </w:rPr>
              <w:t>OR</w:t>
            </w:r>
          </w:p>
        </w:tc>
      </w:tr>
      <w:tr w:rsidR="00B7476D" w:rsidRPr="00D14E8B" w14:paraId="268CC108" w14:textId="77777777" w:rsidTr="0014644A">
        <w:tc>
          <w:tcPr>
            <w:tcW w:w="622" w:type="dxa"/>
          </w:tcPr>
          <w:p w14:paraId="065CDF3B"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33EC9C26" w14:textId="77777777" w:rsidR="00B7476D" w:rsidRPr="00D14E8B" w:rsidRDefault="00B7476D" w:rsidP="00381750">
            <w:pPr>
              <w:jc w:val="both"/>
              <w:rPr>
                <w:rFonts w:eastAsia="Arial Unicode MS"/>
                <w:bCs/>
                <w:sz w:val="25"/>
                <w:szCs w:val="25"/>
              </w:rPr>
            </w:pPr>
            <w:r w:rsidRPr="007E03D8">
              <w:rPr>
                <w:rFonts w:eastAsia="Arial Unicode MS"/>
                <w:bCs/>
                <w:sz w:val="25"/>
                <w:szCs w:val="25"/>
              </w:rPr>
              <w:t>Classify wind energy conversion systems (WECS) based on their configurations or design. Highlight the differences between various classifications and their suitability for different environments.</w:t>
            </w:r>
            <w:r w:rsidRPr="00D14E8B">
              <w:rPr>
                <w:rFonts w:eastAsia="Arial Unicode MS"/>
                <w:bCs/>
                <w:sz w:val="25"/>
                <w:szCs w:val="25"/>
              </w:rPr>
              <w:t xml:space="preserve">  </w:t>
            </w:r>
          </w:p>
        </w:tc>
        <w:tc>
          <w:tcPr>
            <w:tcW w:w="720" w:type="dxa"/>
          </w:tcPr>
          <w:p w14:paraId="172F1CBF"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tcPr>
          <w:p w14:paraId="056E950C" w14:textId="77777777" w:rsidR="00B7476D" w:rsidRPr="00D14E8B" w:rsidRDefault="00B7476D" w:rsidP="00381750">
            <w:pPr>
              <w:rPr>
                <w:rFonts w:eastAsia="Arial Unicode MS"/>
                <w:bCs/>
                <w:sz w:val="25"/>
                <w:szCs w:val="25"/>
              </w:rPr>
            </w:pPr>
            <w:r w:rsidRPr="00D14E8B">
              <w:rPr>
                <w:rFonts w:eastAsia="Arial Unicode MS"/>
                <w:bCs/>
                <w:sz w:val="25"/>
                <w:szCs w:val="25"/>
              </w:rPr>
              <w:t>CO-2</w:t>
            </w:r>
          </w:p>
        </w:tc>
        <w:tc>
          <w:tcPr>
            <w:tcW w:w="825" w:type="dxa"/>
          </w:tcPr>
          <w:p w14:paraId="7E588FAC"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r w:rsidR="00B7476D" w:rsidRPr="00D14E8B" w14:paraId="30B0B138" w14:textId="77777777" w:rsidTr="0014644A">
        <w:tc>
          <w:tcPr>
            <w:tcW w:w="11344" w:type="dxa"/>
            <w:gridSpan w:val="5"/>
            <w:hideMark/>
          </w:tcPr>
          <w:p w14:paraId="00D61A04" w14:textId="424EE41A" w:rsidR="00B7476D" w:rsidRPr="007A226F" w:rsidRDefault="00B7476D" w:rsidP="00381750">
            <w:pPr>
              <w:jc w:val="center"/>
              <w:rPr>
                <w:rFonts w:eastAsia="Arial Unicode MS"/>
                <w:b/>
                <w:sz w:val="25"/>
                <w:szCs w:val="25"/>
              </w:rPr>
            </w:pPr>
            <w:r w:rsidRPr="007A226F">
              <w:rPr>
                <w:rFonts w:eastAsia="Arial Unicode MS"/>
                <w:b/>
                <w:sz w:val="25"/>
                <w:szCs w:val="25"/>
              </w:rPr>
              <w:t>UNIT-4</w:t>
            </w:r>
          </w:p>
        </w:tc>
      </w:tr>
      <w:tr w:rsidR="00B7476D" w:rsidRPr="00D14E8B" w14:paraId="169C0950" w14:textId="77777777" w:rsidTr="0014644A">
        <w:tc>
          <w:tcPr>
            <w:tcW w:w="622" w:type="dxa"/>
          </w:tcPr>
          <w:p w14:paraId="058B79CE"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52CC8540" w14:textId="77777777" w:rsidR="00B7476D" w:rsidRPr="00D14E8B" w:rsidRDefault="00B7476D" w:rsidP="00381750">
            <w:pPr>
              <w:jc w:val="both"/>
              <w:rPr>
                <w:rFonts w:eastAsia="Arial Unicode MS"/>
                <w:bCs/>
                <w:sz w:val="25"/>
                <w:szCs w:val="25"/>
              </w:rPr>
            </w:pPr>
            <w:r w:rsidRPr="00151732">
              <w:rPr>
                <w:rFonts w:asciiTheme="majorHAnsi" w:hAnsiTheme="majorHAnsi"/>
                <w:sz w:val="25"/>
                <w:szCs w:val="25"/>
              </w:rPr>
              <w:t>Discuss the capacitance requirements in a self-excited induction generator. What role does capacitance play in achieving and maintaining self-excitation?</w:t>
            </w:r>
          </w:p>
        </w:tc>
        <w:tc>
          <w:tcPr>
            <w:tcW w:w="720" w:type="dxa"/>
            <w:hideMark/>
          </w:tcPr>
          <w:p w14:paraId="0B20CD4B"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04707ABC" w14:textId="77777777" w:rsidR="00B7476D" w:rsidRPr="00D14E8B" w:rsidRDefault="00B7476D" w:rsidP="00381750">
            <w:pPr>
              <w:rPr>
                <w:rFonts w:eastAsia="Arial Unicode MS"/>
                <w:bCs/>
                <w:sz w:val="25"/>
                <w:szCs w:val="25"/>
              </w:rPr>
            </w:pPr>
            <w:r w:rsidRPr="00D14E8B">
              <w:rPr>
                <w:rFonts w:eastAsia="Arial Unicode MS"/>
                <w:bCs/>
                <w:sz w:val="25"/>
                <w:szCs w:val="25"/>
              </w:rPr>
              <w:t>CO-2</w:t>
            </w:r>
          </w:p>
        </w:tc>
        <w:tc>
          <w:tcPr>
            <w:tcW w:w="825" w:type="dxa"/>
            <w:hideMark/>
          </w:tcPr>
          <w:p w14:paraId="6A213285" w14:textId="77777777" w:rsidR="00B7476D" w:rsidRPr="00D14E8B" w:rsidRDefault="00B7476D" w:rsidP="00381750">
            <w:pPr>
              <w:rPr>
                <w:rFonts w:eastAsia="Arial Unicode MS"/>
                <w:bCs/>
                <w:sz w:val="25"/>
                <w:szCs w:val="25"/>
              </w:rPr>
            </w:pPr>
            <w:r w:rsidRPr="00D14E8B">
              <w:rPr>
                <w:rFonts w:eastAsia="Arial Unicode MS"/>
                <w:bCs/>
                <w:sz w:val="25"/>
                <w:szCs w:val="25"/>
              </w:rPr>
              <w:t>BL-</w:t>
            </w:r>
            <w:r>
              <w:rPr>
                <w:rFonts w:eastAsia="Arial Unicode MS"/>
                <w:bCs/>
                <w:sz w:val="25"/>
                <w:szCs w:val="25"/>
              </w:rPr>
              <w:t>3</w:t>
            </w:r>
          </w:p>
        </w:tc>
      </w:tr>
      <w:tr w:rsidR="00B7476D" w:rsidRPr="00D14E8B" w14:paraId="46E3067F" w14:textId="77777777" w:rsidTr="0014644A">
        <w:tc>
          <w:tcPr>
            <w:tcW w:w="11344" w:type="dxa"/>
            <w:gridSpan w:val="5"/>
            <w:hideMark/>
          </w:tcPr>
          <w:p w14:paraId="7B1DF23D" w14:textId="77777777" w:rsidR="00B7476D" w:rsidRPr="00D14E8B" w:rsidRDefault="00B7476D" w:rsidP="00381750">
            <w:pPr>
              <w:jc w:val="center"/>
              <w:rPr>
                <w:rFonts w:eastAsia="Arial Unicode MS"/>
                <w:bCs/>
                <w:sz w:val="25"/>
                <w:szCs w:val="25"/>
              </w:rPr>
            </w:pPr>
            <w:r w:rsidRPr="00D14E8B">
              <w:rPr>
                <w:rFonts w:eastAsia="Arial Unicode MS"/>
                <w:bCs/>
                <w:sz w:val="25"/>
                <w:szCs w:val="25"/>
              </w:rPr>
              <w:t>OR</w:t>
            </w:r>
          </w:p>
        </w:tc>
      </w:tr>
      <w:tr w:rsidR="00B7476D" w:rsidRPr="00D14E8B" w14:paraId="298C1ED1" w14:textId="77777777" w:rsidTr="0014644A">
        <w:tc>
          <w:tcPr>
            <w:tcW w:w="622" w:type="dxa"/>
          </w:tcPr>
          <w:p w14:paraId="0E7D0530"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6D3CCE1D" w14:textId="77777777" w:rsidR="00B7476D" w:rsidRPr="00D14E8B" w:rsidRDefault="00B7476D" w:rsidP="00381750">
            <w:pPr>
              <w:jc w:val="both"/>
              <w:rPr>
                <w:rFonts w:eastAsia="Arial Unicode MS"/>
                <w:bCs/>
                <w:sz w:val="25"/>
                <w:szCs w:val="25"/>
              </w:rPr>
            </w:pPr>
            <w:r w:rsidRPr="00151732">
              <w:rPr>
                <w:rFonts w:eastAsia="Arial Unicode MS"/>
                <w:bCs/>
                <w:sz w:val="25"/>
                <w:szCs w:val="25"/>
              </w:rPr>
              <w:t>De</w:t>
            </w:r>
            <w:r>
              <w:rPr>
                <w:rFonts w:eastAsia="Arial Unicode MS"/>
                <w:bCs/>
                <w:sz w:val="25"/>
                <w:szCs w:val="25"/>
              </w:rPr>
              <w:t>scribe</w:t>
            </w:r>
            <w:r w:rsidRPr="00151732">
              <w:rPr>
                <w:rFonts w:eastAsia="Arial Unicode MS"/>
                <w:bCs/>
                <w:sz w:val="25"/>
                <w:szCs w:val="25"/>
              </w:rPr>
              <w:t xml:space="preserve"> the concept of grid connectors in the context of wind energy. How do these connectors facilitate the integration of wind energy systems into the grid?</w:t>
            </w:r>
          </w:p>
        </w:tc>
        <w:tc>
          <w:tcPr>
            <w:tcW w:w="720" w:type="dxa"/>
            <w:hideMark/>
          </w:tcPr>
          <w:p w14:paraId="50BC19E8"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5B3ABE5C" w14:textId="77777777" w:rsidR="00B7476D" w:rsidRPr="00D14E8B" w:rsidRDefault="00B7476D" w:rsidP="00381750">
            <w:pPr>
              <w:rPr>
                <w:rFonts w:eastAsia="Arial Unicode MS"/>
                <w:bCs/>
                <w:sz w:val="25"/>
                <w:szCs w:val="25"/>
              </w:rPr>
            </w:pPr>
            <w:r w:rsidRPr="00D14E8B">
              <w:rPr>
                <w:rFonts w:eastAsia="Arial Unicode MS"/>
                <w:bCs/>
                <w:sz w:val="25"/>
                <w:szCs w:val="25"/>
              </w:rPr>
              <w:t>CO-2</w:t>
            </w:r>
          </w:p>
        </w:tc>
        <w:tc>
          <w:tcPr>
            <w:tcW w:w="825" w:type="dxa"/>
            <w:hideMark/>
          </w:tcPr>
          <w:p w14:paraId="77A5AA88" w14:textId="77777777" w:rsidR="00B7476D" w:rsidRPr="00D14E8B" w:rsidRDefault="00B7476D" w:rsidP="00381750">
            <w:pPr>
              <w:rPr>
                <w:rFonts w:eastAsia="Arial Unicode MS"/>
                <w:bCs/>
                <w:sz w:val="25"/>
                <w:szCs w:val="25"/>
              </w:rPr>
            </w:pPr>
            <w:r w:rsidRPr="00D14E8B">
              <w:rPr>
                <w:rFonts w:eastAsia="Arial Unicode MS"/>
                <w:bCs/>
                <w:sz w:val="25"/>
                <w:szCs w:val="25"/>
              </w:rPr>
              <w:t>BL-</w:t>
            </w:r>
            <w:r>
              <w:rPr>
                <w:rFonts w:eastAsia="Arial Unicode MS"/>
                <w:bCs/>
                <w:sz w:val="25"/>
                <w:szCs w:val="25"/>
              </w:rPr>
              <w:t>2</w:t>
            </w:r>
          </w:p>
        </w:tc>
      </w:tr>
      <w:tr w:rsidR="00B7476D" w:rsidRPr="00D14E8B" w14:paraId="76F31539" w14:textId="77777777" w:rsidTr="0014644A">
        <w:tc>
          <w:tcPr>
            <w:tcW w:w="11344" w:type="dxa"/>
            <w:gridSpan w:val="5"/>
            <w:hideMark/>
          </w:tcPr>
          <w:p w14:paraId="67C22510" w14:textId="77777777" w:rsidR="007A226F" w:rsidRDefault="007A226F" w:rsidP="00381750">
            <w:pPr>
              <w:jc w:val="center"/>
              <w:rPr>
                <w:rFonts w:eastAsia="Arial Unicode MS"/>
                <w:b/>
                <w:sz w:val="25"/>
                <w:szCs w:val="25"/>
              </w:rPr>
            </w:pPr>
          </w:p>
          <w:p w14:paraId="7AF9E486" w14:textId="77777777" w:rsidR="007233A0" w:rsidRDefault="007233A0" w:rsidP="00381750">
            <w:pPr>
              <w:jc w:val="center"/>
              <w:rPr>
                <w:rFonts w:eastAsia="Arial Unicode MS"/>
                <w:b/>
                <w:sz w:val="25"/>
                <w:szCs w:val="25"/>
              </w:rPr>
            </w:pPr>
          </w:p>
          <w:p w14:paraId="7F86F1B1" w14:textId="3EFC9556" w:rsidR="00B7476D" w:rsidRPr="007A226F" w:rsidRDefault="00B7476D" w:rsidP="00381750">
            <w:pPr>
              <w:jc w:val="center"/>
              <w:rPr>
                <w:rFonts w:eastAsia="Arial Unicode MS"/>
                <w:b/>
                <w:sz w:val="25"/>
                <w:szCs w:val="25"/>
              </w:rPr>
            </w:pPr>
            <w:r w:rsidRPr="007A226F">
              <w:rPr>
                <w:rFonts w:eastAsia="Arial Unicode MS"/>
                <w:b/>
                <w:sz w:val="25"/>
                <w:szCs w:val="25"/>
              </w:rPr>
              <w:t>UNIT-5</w:t>
            </w:r>
          </w:p>
        </w:tc>
      </w:tr>
      <w:tr w:rsidR="00B7476D" w:rsidRPr="00D14E8B" w14:paraId="5DB86093" w14:textId="77777777" w:rsidTr="0014644A">
        <w:tc>
          <w:tcPr>
            <w:tcW w:w="622" w:type="dxa"/>
          </w:tcPr>
          <w:p w14:paraId="66822AB5"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2AAD5D76" w14:textId="77777777" w:rsidR="00B7476D" w:rsidRPr="00AE71AE" w:rsidRDefault="00B7476D" w:rsidP="00381750">
            <w:pPr>
              <w:jc w:val="both"/>
              <w:rPr>
                <w:rFonts w:eastAsia="Arial Unicode MS"/>
                <w:bCs/>
                <w:sz w:val="25"/>
                <w:szCs w:val="25"/>
              </w:rPr>
            </w:pPr>
            <w:r w:rsidRPr="00AE71AE">
              <w:rPr>
                <w:rFonts w:eastAsia="Arial Unicode MS"/>
                <w:bCs/>
                <w:sz w:val="25"/>
                <w:szCs w:val="25"/>
              </w:rPr>
              <w:t xml:space="preserve">Explain the working principles and characteristics of Lead-Acid Batteries. What are the advantages and limitations of using Lead-Acid Batteries for energy storage? </w:t>
            </w:r>
          </w:p>
        </w:tc>
        <w:tc>
          <w:tcPr>
            <w:tcW w:w="720" w:type="dxa"/>
            <w:hideMark/>
          </w:tcPr>
          <w:p w14:paraId="57E74D6F"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5F9285CC" w14:textId="77777777" w:rsidR="00B7476D" w:rsidRPr="00D14E8B" w:rsidRDefault="00B7476D" w:rsidP="00381750">
            <w:pPr>
              <w:rPr>
                <w:rFonts w:eastAsia="Arial Unicode MS"/>
                <w:bCs/>
                <w:sz w:val="25"/>
                <w:szCs w:val="25"/>
              </w:rPr>
            </w:pPr>
            <w:r w:rsidRPr="00D14E8B">
              <w:rPr>
                <w:rFonts w:eastAsia="Arial Unicode MS"/>
                <w:bCs/>
                <w:sz w:val="25"/>
                <w:szCs w:val="25"/>
              </w:rPr>
              <w:t>CO-3</w:t>
            </w:r>
          </w:p>
        </w:tc>
        <w:tc>
          <w:tcPr>
            <w:tcW w:w="825" w:type="dxa"/>
            <w:hideMark/>
          </w:tcPr>
          <w:p w14:paraId="1323C139"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r w:rsidR="00B7476D" w:rsidRPr="00D14E8B" w14:paraId="7DC49FE7" w14:textId="77777777" w:rsidTr="0014644A">
        <w:tc>
          <w:tcPr>
            <w:tcW w:w="11344" w:type="dxa"/>
            <w:gridSpan w:val="5"/>
            <w:hideMark/>
          </w:tcPr>
          <w:p w14:paraId="055DE270" w14:textId="77777777" w:rsidR="00B7476D" w:rsidRPr="00D14E8B" w:rsidRDefault="00B7476D" w:rsidP="00381750">
            <w:pPr>
              <w:jc w:val="center"/>
              <w:rPr>
                <w:rFonts w:eastAsia="Arial Unicode MS"/>
                <w:bCs/>
                <w:sz w:val="25"/>
                <w:szCs w:val="25"/>
              </w:rPr>
            </w:pPr>
            <w:r w:rsidRPr="00D14E8B">
              <w:rPr>
                <w:rFonts w:eastAsia="Arial Unicode MS"/>
                <w:bCs/>
                <w:sz w:val="25"/>
                <w:szCs w:val="25"/>
              </w:rPr>
              <w:t>OR</w:t>
            </w:r>
          </w:p>
        </w:tc>
      </w:tr>
      <w:tr w:rsidR="00B7476D" w:rsidRPr="00D14E8B" w14:paraId="2DAFB6A1" w14:textId="77777777" w:rsidTr="0014644A">
        <w:tc>
          <w:tcPr>
            <w:tcW w:w="622" w:type="dxa"/>
          </w:tcPr>
          <w:p w14:paraId="7B374A1D"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13233BA4" w14:textId="77777777" w:rsidR="00B7476D" w:rsidRPr="00B86B5E" w:rsidRDefault="00B7476D" w:rsidP="00381750">
            <w:pPr>
              <w:jc w:val="both"/>
              <w:rPr>
                <w:rFonts w:eastAsia="Arial Unicode MS"/>
                <w:bCs/>
                <w:sz w:val="25"/>
                <w:szCs w:val="25"/>
              </w:rPr>
            </w:pPr>
            <w:r w:rsidRPr="00B86B5E">
              <w:rPr>
                <w:rFonts w:eastAsia="Arial Unicode MS"/>
                <w:bCs/>
                <w:sz w:val="25"/>
                <w:szCs w:val="25"/>
              </w:rPr>
              <w:t xml:space="preserve">Detail the working mechanism and benefits of Compressed Air Energy Storage. What are the challenges associated with this storage method?   </w:t>
            </w:r>
          </w:p>
        </w:tc>
        <w:tc>
          <w:tcPr>
            <w:tcW w:w="720" w:type="dxa"/>
            <w:hideMark/>
          </w:tcPr>
          <w:p w14:paraId="49B3B4DB"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0E2E0AD5" w14:textId="77777777" w:rsidR="00B7476D" w:rsidRPr="00D14E8B" w:rsidRDefault="00B7476D" w:rsidP="00381750">
            <w:pPr>
              <w:rPr>
                <w:rFonts w:eastAsia="Arial Unicode MS"/>
                <w:bCs/>
                <w:sz w:val="25"/>
                <w:szCs w:val="25"/>
              </w:rPr>
            </w:pPr>
            <w:r w:rsidRPr="00D14E8B">
              <w:rPr>
                <w:rFonts w:eastAsia="Arial Unicode MS"/>
                <w:bCs/>
                <w:sz w:val="25"/>
                <w:szCs w:val="25"/>
              </w:rPr>
              <w:t>CO-3</w:t>
            </w:r>
          </w:p>
        </w:tc>
        <w:tc>
          <w:tcPr>
            <w:tcW w:w="825" w:type="dxa"/>
            <w:hideMark/>
          </w:tcPr>
          <w:p w14:paraId="1762359E"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r w:rsidR="00B7476D" w:rsidRPr="00D14E8B" w14:paraId="578D9976" w14:textId="77777777" w:rsidTr="0014644A">
        <w:tc>
          <w:tcPr>
            <w:tcW w:w="11344" w:type="dxa"/>
            <w:gridSpan w:val="5"/>
            <w:hideMark/>
          </w:tcPr>
          <w:p w14:paraId="1FEB6D3D" w14:textId="77777777" w:rsidR="007A226F" w:rsidRPr="007A226F" w:rsidRDefault="007A226F" w:rsidP="00381750">
            <w:pPr>
              <w:jc w:val="center"/>
              <w:rPr>
                <w:rFonts w:eastAsia="Arial Unicode MS"/>
                <w:b/>
                <w:sz w:val="25"/>
                <w:szCs w:val="25"/>
              </w:rPr>
            </w:pPr>
          </w:p>
          <w:p w14:paraId="48FE1C39" w14:textId="1E14D2E5" w:rsidR="00B7476D" w:rsidRPr="007A226F" w:rsidRDefault="00B7476D" w:rsidP="00381750">
            <w:pPr>
              <w:jc w:val="center"/>
              <w:rPr>
                <w:rFonts w:eastAsia="Arial Unicode MS"/>
                <w:b/>
                <w:sz w:val="25"/>
                <w:szCs w:val="25"/>
              </w:rPr>
            </w:pPr>
            <w:r w:rsidRPr="007A226F">
              <w:rPr>
                <w:rFonts w:eastAsia="Arial Unicode MS"/>
                <w:b/>
                <w:sz w:val="25"/>
                <w:szCs w:val="25"/>
              </w:rPr>
              <w:t>UNIT-6</w:t>
            </w:r>
          </w:p>
        </w:tc>
      </w:tr>
      <w:tr w:rsidR="00B7476D" w:rsidRPr="00D14E8B" w14:paraId="0BBFA231" w14:textId="77777777" w:rsidTr="0014644A">
        <w:tc>
          <w:tcPr>
            <w:tcW w:w="622" w:type="dxa"/>
          </w:tcPr>
          <w:p w14:paraId="6E452D24"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6EE19FC8" w14:textId="77777777" w:rsidR="00B7476D" w:rsidRPr="00D14E8B" w:rsidRDefault="00B7476D" w:rsidP="00381750">
            <w:pPr>
              <w:jc w:val="both"/>
              <w:rPr>
                <w:rFonts w:eastAsia="Arial Unicode MS"/>
                <w:bCs/>
                <w:sz w:val="25"/>
                <w:szCs w:val="25"/>
              </w:rPr>
            </w:pPr>
            <w:r w:rsidRPr="007308FA">
              <w:rPr>
                <w:rFonts w:eastAsia="Arial Unicode MS"/>
                <w:bCs/>
                <w:sz w:val="25"/>
                <w:szCs w:val="25"/>
              </w:rPr>
              <w:t xml:space="preserve">Discuss the steps involved in the process of storage sizing. What considerations and factors are </w:t>
            </w:r>
            <w:proofErr w:type="gramStart"/>
            <w:r w:rsidRPr="007308FA">
              <w:rPr>
                <w:rFonts w:eastAsia="Arial Unicode MS"/>
                <w:bCs/>
                <w:sz w:val="25"/>
                <w:szCs w:val="25"/>
              </w:rPr>
              <w:t>taken into account</w:t>
            </w:r>
            <w:proofErr w:type="gramEnd"/>
            <w:r w:rsidRPr="007308FA">
              <w:rPr>
                <w:rFonts w:eastAsia="Arial Unicode MS"/>
                <w:bCs/>
                <w:sz w:val="25"/>
                <w:szCs w:val="25"/>
              </w:rPr>
              <w:t xml:space="preserve"> when determining the size of an energy storage system?</w:t>
            </w:r>
          </w:p>
        </w:tc>
        <w:tc>
          <w:tcPr>
            <w:tcW w:w="720" w:type="dxa"/>
            <w:hideMark/>
          </w:tcPr>
          <w:p w14:paraId="60BBB676"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1C53C1FC" w14:textId="77777777" w:rsidR="00B7476D" w:rsidRPr="00D14E8B" w:rsidRDefault="00B7476D" w:rsidP="00381750">
            <w:pPr>
              <w:rPr>
                <w:rFonts w:eastAsia="Arial Unicode MS"/>
                <w:bCs/>
                <w:sz w:val="25"/>
                <w:szCs w:val="25"/>
              </w:rPr>
            </w:pPr>
            <w:r w:rsidRPr="00D14E8B">
              <w:rPr>
                <w:rFonts w:eastAsia="Arial Unicode MS"/>
                <w:bCs/>
                <w:sz w:val="25"/>
                <w:szCs w:val="25"/>
              </w:rPr>
              <w:t>CO-3</w:t>
            </w:r>
          </w:p>
        </w:tc>
        <w:tc>
          <w:tcPr>
            <w:tcW w:w="825" w:type="dxa"/>
            <w:hideMark/>
          </w:tcPr>
          <w:p w14:paraId="5445905A" w14:textId="77777777" w:rsidR="00B7476D" w:rsidRPr="00D14E8B" w:rsidRDefault="00B7476D" w:rsidP="00381750">
            <w:pPr>
              <w:rPr>
                <w:rFonts w:eastAsia="Arial Unicode MS"/>
                <w:bCs/>
                <w:sz w:val="25"/>
                <w:szCs w:val="25"/>
              </w:rPr>
            </w:pPr>
            <w:r w:rsidRPr="00D14E8B">
              <w:rPr>
                <w:rFonts w:eastAsia="Arial Unicode MS"/>
                <w:bCs/>
                <w:sz w:val="25"/>
                <w:szCs w:val="25"/>
              </w:rPr>
              <w:t>BL-3</w:t>
            </w:r>
          </w:p>
        </w:tc>
      </w:tr>
      <w:tr w:rsidR="00B7476D" w:rsidRPr="00D14E8B" w14:paraId="7E8475C7" w14:textId="77777777" w:rsidTr="0014644A">
        <w:tc>
          <w:tcPr>
            <w:tcW w:w="11344" w:type="dxa"/>
            <w:gridSpan w:val="5"/>
            <w:hideMark/>
          </w:tcPr>
          <w:p w14:paraId="51BDEEF1" w14:textId="77777777" w:rsidR="00B7476D" w:rsidRPr="00D14E8B" w:rsidRDefault="00B7476D" w:rsidP="00381750">
            <w:pPr>
              <w:jc w:val="center"/>
              <w:rPr>
                <w:rFonts w:eastAsia="Arial Unicode MS"/>
                <w:bCs/>
                <w:sz w:val="25"/>
                <w:szCs w:val="25"/>
              </w:rPr>
            </w:pPr>
            <w:r w:rsidRPr="00D14E8B">
              <w:rPr>
                <w:rFonts w:eastAsia="Arial Unicode MS"/>
                <w:bCs/>
                <w:sz w:val="25"/>
                <w:szCs w:val="25"/>
              </w:rPr>
              <w:t>OR</w:t>
            </w:r>
          </w:p>
        </w:tc>
      </w:tr>
      <w:tr w:rsidR="00B7476D" w:rsidRPr="00D14E8B" w14:paraId="36372FCF" w14:textId="77777777" w:rsidTr="0014644A">
        <w:tc>
          <w:tcPr>
            <w:tcW w:w="622" w:type="dxa"/>
          </w:tcPr>
          <w:p w14:paraId="3AA75884" w14:textId="77777777" w:rsidR="00B7476D" w:rsidRPr="00D14E8B" w:rsidRDefault="00B7476D" w:rsidP="00B7476D">
            <w:pPr>
              <w:pStyle w:val="ListParagraph"/>
              <w:numPr>
                <w:ilvl w:val="0"/>
                <w:numId w:val="3"/>
              </w:numPr>
              <w:ind w:left="473"/>
              <w:rPr>
                <w:rFonts w:eastAsia="Arial Unicode MS"/>
                <w:bCs/>
                <w:sz w:val="25"/>
                <w:szCs w:val="25"/>
              </w:rPr>
            </w:pPr>
          </w:p>
        </w:tc>
        <w:tc>
          <w:tcPr>
            <w:tcW w:w="8275" w:type="dxa"/>
            <w:hideMark/>
          </w:tcPr>
          <w:p w14:paraId="40FB984B" w14:textId="77777777" w:rsidR="00B7476D" w:rsidRPr="00D14E8B" w:rsidRDefault="00B7476D" w:rsidP="00381750">
            <w:pPr>
              <w:jc w:val="both"/>
              <w:rPr>
                <w:rFonts w:eastAsia="Arial Unicode MS"/>
                <w:bCs/>
                <w:sz w:val="25"/>
                <w:szCs w:val="25"/>
              </w:rPr>
            </w:pPr>
            <w:r w:rsidRPr="00D14E8B">
              <w:rPr>
                <w:rFonts w:eastAsia="Arial Unicode MS"/>
                <w:bCs/>
                <w:sz w:val="25"/>
                <w:szCs w:val="25"/>
              </w:rPr>
              <w:t xml:space="preserve"> </w:t>
            </w:r>
            <w:r w:rsidRPr="007308FA">
              <w:rPr>
                <w:rFonts w:eastAsia="Arial Unicode MS"/>
                <w:bCs/>
                <w:sz w:val="25"/>
                <w:szCs w:val="25"/>
              </w:rPr>
              <w:t>Explain the estimation process involved in daily residential load assessment. How is the daily energy demand of a household calculated and why is it crucial in energy storage planning?</w:t>
            </w:r>
          </w:p>
          <w:p w14:paraId="0F0E5502" w14:textId="77777777" w:rsidR="00B7476D" w:rsidRPr="00D14E8B" w:rsidRDefault="00B7476D" w:rsidP="00381750">
            <w:pPr>
              <w:rPr>
                <w:rFonts w:eastAsia="Arial Unicode MS"/>
                <w:bCs/>
                <w:sz w:val="25"/>
                <w:szCs w:val="25"/>
              </w:rPr>
            </w:pPr>
          </w:p>
        </w:tc>
        <w:tc>
          <w:tcPr>
            <w:tcW w:w="720" w:type="dxa"/>
            <w:hideMark/>
          </w:tcPr>
          <w:p w14:paraId="33DFE673" w14:textId="77777777" w:rsidR="00B7476D" w:rsidRPr="00D14E8B" w:rsidRDefault="00B7476D" w:rsidP="00381750">
            <w:pPr>
              <w:rPr>
                <w:rFonts w:eastAsia="Arial Unicode MS"/>
                <w:bCs/>
                <w:sz w:val="25"/>
                <w:szCs w:val="25"/>
              </w:rPr>
            </w:pPr>
            <w:r w:rsidRPr="00D14E8B">
              <w:rPr>
                <w:rFonts w:eastAsia="Arial Unicode MS"/>
                <w:bCs/>
                <w:sz w:val="25"/>
                <w:szCs w:val="25"/>
              </w:rPr>
              <w:t>10M</w:t>
            </w:r>
          </w:p>
        </w:tc>
        <w:tc>
          <w:tcPr>
            <w:tcW w:w="904" w:type="dxa"/>
            <w:hideMark/>
          </w:tcPr>
          <w:p w14:paraId="2F989083" w14:textId="77777777" w:rsidR="00B7476D" w:rsidRPr="00D14E8B" w:rsidRDefault="00B7476D" w:rsidP="00381750">
            <w:pPr>
              <w:rPr>
                <w:rFonts w:eastAsia="Arial Unicode MS"/>
                <w:bCs/>
                <w:sz w:val="25"/>
                <w:szCs w:val="25"/>
              </w:rPr>
            </w:pPr>
            <w:r w:rsidRPr="00D14E8B">
              <w:rPr>
                <w:rFonts w:eastAsia="Arial Unicode MS"/>
                <w:bCs/>
                <w:sz w:val="25"/>
                <w:szCs w:val="25"/>
              </w:rPr>
              <w:t>CO-3</w:t>
            </w:r>
          </w:p>
        </w:tc>
        <w:tc>
          <w:tcPr>
            <w:tcW w:w="825" w:type="dxa"/>
            <w:hideMark/>
          </w:tcPr>
          <w:p w14:paraId="0AECB70D" w14:textId="77777777" w:rsidR="00B7476D" w:rsidRPr="00D14E8B" w:rsidRDefault="00B7476D" w:rsidP="00381750">
            <w:pPr>
              <w:rPr>
                <w:rFonts w:eastAsia="Arial Unicode MS"/>
                <w:bCs/>
                <w:sz w:val="25"/>
                <w:szCs w:val="25"/>
              </w:rPr>
            </w:pPr>
            <w:r w:rsidRPr="00D14E8B">
              <w:rPr>
                <w:rFonts w:eastAsia="Arial Unicode MS"/>
                <w:bCs/>
                <w:sz w:val="25"/>
                <w:szCs w:val="25"/>
              </w:rPr>
              <w:t>BL-2</w:t>
            </w:r>
          </w:p>
        </w:tc>
      </w:tr>
    </w:tbl>
    <w:p w14:paraId="7E31F9FA" w14:textId="77777777" w:rsidR="00B7476D" w:rsidRDefault="00B7476D" w:rsidP="00B7476D">
      <w:pPr>
        <w:jc w:val="center"/>
        <w:rPr>
          <w:rFonts w:ascii="Times New Roman" w:hAnsi="Times New Roman" w:cs="Times New Roman"/>
          <w:sz w:val="25"/>
          <w:szCs w:val="25"/>
        </w:rPr>
      </w:pPr>
    </w:p>
    <w:p w14:paraId="264ADFF9" w14:textId="2403B74A" w:rsidR="00B7476D" w:rsidRPr="00D14E8B" w:rsidRDefault="00B7476D" w:rsidP="00B7476D">
      <w:pPr>
        <w:jc w:val="center"/>
        <w:rPr>
          <w:rFonts w:ascii="Times New Roman" w:hAnsi="Times New Roman" w:cs="Times New Roman"/>
          <w:sz w:val="25"/>
          <w:szCs w:val="25"/>
        </w:rPr>
      </w:pPr>
      <w:r>
        <w:rPr>
          <w:rFonts w:ascii="Times New Roman" w:hAnsi="Times New Roman" w:cs="Times New Roman"/>
          <w:sz w:val="25"/>
          <w:szCs w:val="25"/>
        </w:rPr>
        <w:t>***</w:t>
      </w:r>
    </w:p>
    <w:sectPr w:rsidR="00B7476D" w:rsidRPr="00D14E8B" w:rsidSect="00865907">
      <w:footerReference w:type="default" r:id="rId7"/>
      <w:pgSz w:w="12240" w:h="15840"/>
      <w:pgMar w:top="284" w:right="474" w:bottom="1276"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370E" w14:textId="77777777" w:rsidR="00865907" w:rsidRDefault="00865907" w:rsidP="00450012">
      <w:pPr>
        <w:spacing w:after="0" w:line="240" w:lineRule="auto"/>
      </w:pPr>
      <w:r>
        <w:separator/>
      </w:r>
    </w:p>
  </w:endnote>
  <w:endnote w:type="continuationSeparator" w:id="0">
    <w:p w14:paraId="0D95FCDA" w14:textId="77777777" w:rsidR="00865907" w:rsidRDefault="00865907"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142002"/>
      <w:docPartObj>
        <w:docPartGallery w:val="Page Numbers (Bottom of Page)"/>
        <w:docPartUnique/>
      </w:docPartObj>
    </w:sdtPr>
    <w:sdtContent>
      <w:sdt>
        <w:sdtPr>
          <w:id w:val="-889027640"/>
          <w:docPartObj>
            <w:docPartGallery w:val="Page Numbers (Top of Page)"/>
            <w:docPartUnique/>
          </w:docPartObj>
        </w:sdtPr>
        <w:sdtContent>
          <w:p w14:paraId="2CA6318F" w14:textId="77777777" w:rsidR="00777544" w:rsidRDefault="00777544">
            <w:pPr>
              <w:pStyle w:val="Footer"/>
              <w:jc w:val="center"/>
            </w:pPr>
            <w:r>
              <w:t xml:space="preserve">Page </w:t>
            </w:r>
            <w:r w:rsidR="00D23DDA">
              <w:rPr>
                <w:b/>
                <w:bCs/>
                <w:sz w:val="24"/>
                <w:szCs w:val="24"/>
              </w:rPr>
              <w:fldChar w:fldCharType="begin"/>
            </w:r>
            <w:r>
              <w:rPr>
                <w:b/>
                <w:bCs/>
              </w:rPr>
              <w:instrText xml:space="preserve"> PAGE </w:instrText>
            </w:r>
            <w:r w:rsidR="00D23DDA">
              <w:rPr>
                <w:b/>
                <w:bCs/>
                <w:sz w:val="24"/>
                <w:szCs w:val="24"/>
              </w:rPr>
              <w:fldChar w:fldCharType="separate"/>
            </w:r>
            <w:r w:rsidR="00B97F51">
              <w:rPr>
                <w:b/>
                <w:bCs/>
                <w:noProof/>
              </w:rPr>
              <w:t>1</w:t>
            </w:r>
            <w:r w:rsidR="00D23DDA">
              <w:rPr>
                <w:b/>
                <w:bCs/>
                <w:sz w:val="24"/>
                <w:szCs w:val="24"/>
              </w:rPr>
              <w:fldChar w:fldCharType="end"/>
            </w:r>
            <w:r>
              <w:t xml:space="preserve"> of </w:t>
            </w:r>
            <w:r w:rsidR="00D23DDA">
              <w:rPr>
                <w:b/>
                <w:bCs/>
                <w:sz w:val="24"/>
                <w:szCs w:val="24"/>
              </w:rPr>
              <w:fldChar w:fldCharType="begin"/>
            </w:r>
            <w:r>
              <w:rPr>
                <w:b/>
                <w:bCs/>
              </w:rPr>
              <w:instrText xml:space="preserve"> NUMPAGES  </w:instrText>
            </w:r>
            <w:r w:rsidR="00D23DDA">
              <w:rPr>
                <w:b/>
                <w:bCs/>
                <w:sz w:val="24"/>
                <w:szCs w:val="24"/>
              </w:rPr>
              <w:fldChar w:fldCharType="separate"/>
            </w:r>
            <w:r w:rsidR="00B97F51">
              <w:rPr>
                <w:b/>
                <w:bCs/>
                <w:noProof/>
              </w:rPr>
              <w:t>1</w:t>
            </w:r>
            <w:r w:rsidR="00D23DDA">
              <w:rPr>
                <w:b/>
                <w:bCs/>
                <w:sz w:val="24"/>
                <w:szCs w:val="24"/>
              </w:rPr>
              <w:fldChar w:fldCharType="end"/>
            </w:r>
          </w:p>
        </w:sdtContent>
      </w:sdt>
    </w:sdtContent>
  </w:sdt>
  <w:p w14:paraId="7EC7FFE1"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E7777" w14:textId="77777777" w:rsidR="00865907" w:rsidRDefault="00865907" w:rsidP="00450012">
      <w:pPr>
        <w:spacing w:after="0" w:line="240" w:lineRule="auto"/>
      </w:pPr>
      <w:r>
        <w:separator/>
      </w:r>
    </w:p>
  </w:footnote>
  <w:footnote w:type="continuationSeparator" w:id="0">
    <w:p w14:paraId="6183CA9B" w14:textId="77777777" w:rsidR="00865907" w:rsidRDefault="00865907"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259F"/>
    <w:multiLevelType w:val="hybridMultilevel"/>
    <w:tmpl w:val="B0B24E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28FC016A"/>
    <w:multiLevelType w:val="hybridMultilevel"/>
    <w:tmpl w:val="15384E9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729228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7042432">
    <w:abstractNumId w:val="2"/>
  </w:num>
  <w:num w:numId="3" w16cid:durableId="20554996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978286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0C80"/>
    <w:rsid w:val="00010E2F"/>
    <w:rsid w:val="00021C7C"/>
    <w:rsid w:val="000321DF"/>
    <w:rsid w:val="0004206C"/>
    <w:rsid w:val="00056F95"/>
    <w:rsid w:val="0006496C"/>
    <w:rsid w:val="0009480B"/>
    <w:rsid w:val="000978D2"/>
    <w:rsid w:val="000A1407"/>
    <w:rsid w:val="000B5760"/>
    <w:rsid w:val="000E3491"/>
    <w:rsid w:val="00114639"/>
    <w:rsid w:val="00115EDD"/>
    <w:rsid w:val="00120A87"/>
    <w:rsid w:val="00122B30"/>
    <w:rsid w:val="001303F0"/>
    <w:rsid w:val="001371A3"/>
    <w:rsid w:val="0014644A"/>
    <w:rsid w:val="0014647E"/>
    <w:rsid w:val="00153673"/>
    <w:rsid w:val="00154B86"/>
    <w:rsid w:val="00190A54"/>
    <w:rsid w:val="001978D4"/>
    <w:rsid w:val="001A6F61"/>
    <w:rsid w:val="001C6325"/>
    <w:rsid w:val="001D2CC2"/>
    <w:rsid w:val="001D46D4"/>
    <w:rsid w:val="001D787F"/>
    <w:rsid w:val="001E6066"/>
    <w:rsid w:val="001F7D4E"/>
    <w:rsid w:val="00210720"/>
    <w:rsid w:val="00231B3D"/>
    <w:rsid w:val="00244878"/>
    <w:rsid w:val="0026342E"/>
    <w:rsid w:val="002661FC"/>
    <w:rsid w:val="00271B9B"/>
    <w:rsid w:val="00272BAC"/>
    <w:rsid w:val="00281678"/>
    <w:rsid w:val="00293A75"/>
    <w:rsid w:val="002A2B2D"/>
    <w:rsid w:val="002B7019"/>
    <w:rsid w:val="002C56AB"/>
    <w:rsid w:val="002F2739"/>
    <w:rsid w:val="0030154E"/>
    <w:rsid w:val="003016D7"/>
    <w:rsid w:val="003111D6"/>
    <w:rsid w:val="00311837"/>
    <w:rsid w:val="003132E9"/>
    <w:rsid w:val="003145EF"/>
    <w:rsid w:val="00320C1F"/>
    <w:rsid w:val="00326197"/>
    <w:rsid w:val="0033105B"/>
    <w:rsid w:val="0034191C"/>
    <w:rsid w:val="0035074C"/>
    <w:rsid w:val="00357197"/>
    <w:rsid w:val="00365B59"/>
    <w:rsid w:val="00385E3B"/>
    <w:rsid w:val="00392342"/>
    <w:rsid w:val="003B5F6F"/>
    <w:rsid w:val="003C66BF"/>
    <w:rsid w:val="003C6AA8"/>
    <w:rsid w:val="003E27EC"/>
    <w:rsid w:val="00426CC0"/>
    <w:rsid w:val="00443C54"/>
    <w:rsid w:val="00450012"/>
    <w:rsid w:val="00450DB4"/>
    <w:rsid w:val="004532AA"/>
    <w:rsid w:val="004840BA"/>
    <w:rsid w:val="00490ACC"/>
    <w:rsid w:val="004C0E5D"/>
    <w:rsid w:val="004D5308"/>
    <w:rsid w:val="004E0875"/>
    <w:rsid w:val="004E1B58"/>
    <w:rsid w:val="004E2D50"/>
    <w:rsid w:val="004E3A77"/>
    <w:rsid w:val="004E53F7"/>
    <w:rsid w:val="004E7AB3"/>
    <w:rsid w:val="00503CB3"/>
    <w:rsid w:val="00515117"/>
    <w:rsid w:val="005157EA"/>
    <w:rsid w:val="005724F2"/>
    <w:rsid w:val="0058422C"/>
    <w:rsid w:val="00590257"/>
    <w:rsid w:val="005A17AE"/>
    <w:rsid w:val="005B1AC0"/>
    <w:rsid w:val="005B2FA8"/>
    <w:rsid w:val="005B31B5"/>
    <w:rsid w:val="005E0588"/>
    <w:rsid w:val="005E15BC"/>
    <w:rsid w:val="005F37B6"/>
    <w:rsid w:val="00600462"/>
    <w:rsid w:val="00606216"/>
    <w:rsid w:val="006105BD"/>
    <w:rsid w:val="00613EE1"/>
    <w:rsid w:val="006375BD"/>
    <w:rsid w:val="006641A4"/>
    <w:rsid w:val="0066781D"/>
    <w:rsid w:val="00682267"/>
    <w:rsid w:val="006827BF"/>
    <w:rsid w:val="00696C7E"/>
    <w:rsid w:val="006B0B11"/>
    <w:rsid w:val="006B75D8"/>
    <w:rsid w:val="006D45DE"/>
    <w:rsid w:val="006D68FB"/>
    <w:rsid w:val="006E3ECB"/>
    <w:rsid w:val="006E7BEC"/>
    <w:rsid w:val="006F0C01"/>
    <w:rsid w:val="006F34C8"/>
    <w:rsid w:val="006F4CF2"/>
    <w:rsid w:val="00701ACC"/>
    <w:rsid w:val="00712606"/>
    <w:rsid w:val="00716C73"/>
    <w:rsid w:val="00716CC3"/>
    <w:rsid w:val="007233A0"/>
    <w:rsid w:val="007324A3"/>
    <w:rsid w:val="00740CC6"/>
    <w:rsid w:val="00755630"/>
    <w:rsid w:val="00763FF5"/>
    <w:rsid w:val="00777544"/>
    <w:rsid w:val="00780DE2"/>
    <w:rsid w:val="007A226F"/>
    <w:rsid w:val="007B7B9D"/>
    <w:rsid w:val="007C0FF7"/>
    <w:rsid w:val="007E1DED"/>
    <w:rsid w:val="007F0463"/>
    <w:rsid w:val="00823120"/>
    <w:rsid w:val="00830C2B"/>
    <w:rsid w:val="00835C44"/>
    <w:rsid w:val="008412B9"/>
    <w:rsid w:val="00855A57"/>
    <w:rsid w:val="00865907"/>
    <w:rsid w:val="00866E6E"/>
    <w:rsid w:val="008823E8"/>
    <w:rsid w:val="00882A88"/>
    <w:rsid w:val="008849BD"/>
    <w:rsid w:val="00890275"/>
    <w:rsid w:val="008907F7"/>
    <w:rsid w:val="00891BE5"/>
    <w:rsid w:val="008A748B"/>
    <w:rsid w:val="008B4E8C"/>
    <w:rsid w:val="008C724B"/>
    <w:rsid w:val="008D297A"/>
    <w:rsid w:val="008F3EA4"/>
    <w:rsid w:val="00900AC4"/>
    <w:rsid w:val="00900C3E"/>
    <w:rsid w:val="00906941"/>
    <w:rsid w:val="009074D9"/>
    <w:rsid w:val="00915B2E"/>
    <w:rsid w:val="00922DF2"/>
    <w:rsid w:val="00923C3F"/>
    <w:rsid w:val="0093624E"/>
    <w:rsid w:val="0093731E"/>
    <w:rsid w:val="009465A5"/>
    <w:rsid w:val="0095219B"/>
    <w:rsid w:val="00953CAB"/>
    <w:rsid w:val="0096022C"/>
    <w:rsid w:val="009713E5"/>
    <w:rsid w:val="00985572"/>
    <w:rsid w:val="00985A5C"/>
    <w:rsid w:val="009A6749"/>
    <w:rsid w:val="009B0D44"/>
    <w:rsid w:val="009B1EB8"/>
    <w:rsid w:val="009C1891"/>
    <w:rsid w:val="009D2BC7"/>
    <w:rsid w:val="009E09ED"/>
    <w:rsid w:val="009E1F7E"/>
    <w:rsid w:val="009E7D71"/>
    <w:rsid w:val="00A01BD0"/>
    <w:rsid w:val="00A12C01"/>
    <w:rsid w:val="00A40219"/>
    <w:rsid w:val="00A56629"/>
    <w:rsid w:val="00AB621F"/>
    <w:rsid w:val="00AC5D91"/>
    <w:rsid w:val="00AD6CC6"/>
    <w:rsid w:val="00AE2015"/>
    <w:rsid w:val="00AE67D5"/>
    <w:rsid w:val="00AE7988"/>
    <w:rsid w:val="00B050E7"/>
    <w:rsid w:val="00B14C83"/>
    <w:rsid w:val="00B21674"/>
    <w:rsid w:val="00B26997"/>
    <w:rsid w:val="00B32B94"/>
    <w:rsid w:val="00B57725"/>
    <w:rsid w:val="00B64AA1"/>
    <w:rsid w:val="00B7224B"/>
    <w:rsid w:val="00B7476D"/>
    <w:rsid w:val="00B85A1C"/>
    <w:rsid w:val="00B86EDB"/>
    <w:rsid w:val="00B97F51"/>
    <w:rsid w:val="00BA46C1"/>
    <w:rsid w:val="00BB2F4F"/>
    <w:rsid w:val="00BD72BB"/>
    <w:rsid w:val="00BE3CAA"/>
    <w:rsid w:val="00C067A5"/>
    <w:rsid w:val="00C118B7"/>
    <w:rsid w:val="00C2279C"/>
    <w:rsid w:val="00C32A4D"/>
    <w:rsid w:val="00C338E7"/>
    <w:rsid w:val="00C37592"/>
    <w:rsid w:val="00C51829"/>
    <w:rsid w:val="00C52385"/>
    <w:rsid w:val="00C55183"/>
    <w:rsid w:val="00C60DDD"/>
    <w:rsid w:val="00C7346C"/>
    <w:rsid w:val="00C77810"/>
    <w:rsid w:val="00C854DB"/>
    <w:rsid w:val="00C93A86"/>
    <w:rsid w:val="00C949B5"/>
    <w:rsid w:val="00C951E1"/>
    <w:rsid w:val="00CB03BD"/>
    <w:rsid w:val="00CD4355"/>
    <w:rsid w:val="00CD657D"/>
    <w:rsid w:val="00CE2203"/>
    <w:rsid w:val="00CE56A0"/>
    <w:rsid w:val="00CE7CA1"/>
    <w:rsid w:val="00CF7287"/>
    <w:rsid w:val="00D06851"/>
    <w:rsid w:val="00D116EC"/>
    <w:rsid w:val="00D23716"/>
    <w:rsid w:val="00D23DDA"/>
    <w:rsid w:val="00D3618C"/>
    <w:rsid w:val="00D61A06"/>
    <w:rsid w:val="00D64ADB"/>
    <w:rsid w:val="00D8035F"/>
    <w:rsid w:val="00D87D82"/>
    <w:rsid w:val="00D90145"/>
    <w:rsid w:val="00DA3AF9"/>
    <w:rsid w:val="00DA7DE6"/>
    <w:rsid w:val="00DB0E33"/>
    <w:rsid w:val="00DD6649"/>
    <w:rsid w:val="00DE1D3F"/>
    <w:rsid w:val="00DE241E"/>
    <w:rsid w:val="00E01711"/>
    <w:rsid w:val="00E32FE6"/>
    <w:rsid w:val="00E365BA"/>
    <w:rsid w:val="00E41E95"/>
    <w:rsid w:val="00E87DBA"/>
    <w:rsid w:val="00E932E4"/>
    <w:rsid w:val="00E9388D"/>
    <w:rsid w:val="00EA718A"/>
    <w:rsid w:val="00EC1A59"/>
    <w:rsid w:val="00ED3ED6"/>
    <w:rsid w:val="00EE254D"/>
    <w:rsid w:val="00EF0D17"/>
    <w:rsid w:val="00EF6930"/>
    <w:rsid w:val="00EF718E"/>
    <w:rsid w:val="00F23A9C"/>
    <w:rsid w:val="00F3671A"/>
    <w:rsid w:val="00F3770D"/>
    <w:rsid w:val="00F45D80"/>
    <w:rsid w:val="00F47896"/>
    <w:rsid w:val="00F5062D"/>
    <w:rsid w:val="00F6120D"/>
    <w:rsid w:val="00F762C4"/>
    <w:rsid w:val="00F87E7C"/>
    <w:rsid w:val="00F91F10"/>
    <w:rsid w:val="00F960FB"/>
    <w:rsid w:val="00F97980"/>
    <w:rsid w:val="00FC78C9"/>
    <w:rsid w:val="00FD30F8"/>
    <w:rsid w:val="00FD776C"/>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3F8E"/>
  <w15:docId w15:val="{CD670230-98B2-4187-8831-8685AFA9D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locked/>
    <w:rsid w:val="00D3618C"/>
  </w:style>
  <w:style w:type="paragraph" w:styleId="NoSpacing">
    <w:name w:val="No Spacing"/>
    <w:uiPriority w:val="1"/>
    <w:qFormat/>
    <w:rsid w:val="00B97F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88304">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20998190">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57011746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20403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2</Pages>
  <Words>461</Words>
  <Characters>2631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166</cp:revision>
  <cp:lastPrinted>2023-01-13T08:06:00Z</cp:lastPrinted>
  <dcterms:created xsi:type="dcterms:W3CDTF">2013-12-20T07:44:00Z</dcterms:created>
  <dcterms:modified xsi:type="dcterms:W3CDTF">2024-01-29T07:36:00Z</dcterms:modified>
</cp:coreProperties>
</file>